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2AA" w:rsidRPr="00DB2459" w:rsidRDefault="004212AA" w:rsidP="00DB2459">
      <w:pPr>
        <w:spacing w:line="276" w:lineRule="auto"/>
        <w:jc w:val="center"/>
        <w:rPr>
          <w:rFonts w:ascii="Bookman Old Style" w:hAnsi="Bookman Old Style"/>
          <w:b/>
          <w:sz w:val="24"/>
          <w:szCs w:val="24"/>
          <w:u w:val="single"/>
        </w:rPr>
      </w:pPr>
      <w:bookmarkStart w:id="0" w:name="_GoBack"/>
      <w:bookmarkEnd w:id="0"/>
      <w:r w:rsidRPr="00DB2459">
        <w:rPr>
          <w:rFonts w:ascii="Bookman Old Style" w:hAnsi="Bookman Old Style"/>
          <w:b/>
          <w:sz w:val="24"/>
          <w:szCs w:val="24"/>
          <w:u w:val="single"/>
        </w:rPr>
        <w:t>THE REPUBLIC OF UGANDA</w:t>
      </w:r>
    </w:p>
    <w:p w:rsidR="004212AA" w:rsidRPr="00DB2459" w:rsidRDefault="004212AA" w:rsidP="00DB2459">
      <w:pPr>
        <w:spacing w:line="276" w:lineRule="auto"/>
        <w:jc w:val="center"/>
        <w:rPr>
          <w:rFonts w:ascii="Bookman Old Style" w:hAnsi="Bookman Old Style"/>
          <w:b/>
          <w:sz w:val="24"/>
          <w:szCs w:val="24"/>
        </w:rPr>
      </w:pPr>
      <w:r w:rsidRPr="00DB2459">
        <w:rPr>
          <w:rFonts w:ascii="Bookman Old Style" w:hAnsi="Bookman Old Style"/>
          <w:b/>
          <w:sz w:val="24"/>
          <w:szCs w:val="24"/>
        </w:rPr>
        <w:t>IN THE HIGH COURT OF UGANDA AT JINJA</w:t>
      </w:r>
    </w:p>
    <w:p w:rsidR="004212AA" w:rsidRPr="00DB2459" w:rsidRDefault="004212AA" w:rsidP="00DB2459">
      <w:pPr>
        <w:spacing w:line="276" w:lineRule="auto"/>
        <w:jc w:val="center"/>
        <w:rPr>
          <w:rFonts w:ascii="Bookman Old Style" w:hAnsi="Bookman Old Style"/>
          <w:b/>
          <w:sz w:val="24"/>
          <w:szCs w:val="24"/>
        </w:rPr>
      </w:pPr>
      <w:r w:rsidRPr="00DB2459">
        <w:rPr>
          <w:rFonts w:ascii="Bookman Old Style" w:hAnsi="Bookman Old Style"/>
          <w:b/>
          <w:sz w:val="24"/>
          <w:szCs w:val="24"/>
        </w:rPr>
        <w:t>HCT-03-CV-MC-0021-2023</w:t>
      </w:r>
    </w:p>
    <w:p w:rsidR="004212AA" w:rsidRPr="00DB2459" w:rsidRDefault="004212AA" w:rsidP="00DB2459">
      <w:pPr>
        <w:pStyle w:val="ListParagraph"/>
        <w:numPr>
          <w:ilvl w:val="0"/>
          <w:numId w:val="2"/>
        </w:numPr>
        <w:spacing w:line="276" w:lineRule="auto"/>
        <w:rPr>
          <w:rFonts w:ascii="Bookman Old Style" w:hAnsi="Bookman Old Style"/>
          <w:b/>
          <w:sz w:val="24"/>
          <w:szCs w:val="24"/>
        </w:rPr>
      </w:pPr>
      <w:r w:rsidRPr="00DB2459">
        <w:rPr>
          <w:rFonts w:ascii="Bookman Old Style" w:hAnsi="Bookman Old Style"/>
          <w:b/>
          <w:sz w:val="24"/>
          <w:szCs w:val="24"/>
        </w:rPr>
        <w:t>THE ENVIRONMENT SHIELD LTD</w:t>
      </w:r>
    </w:p>
    <w:p w:rsidR="004212AA" w:rsidRPr="00DB2459" w:rsidRDefault="004212AA" w:rsidP="00DB2459">
      <w:pPr>
        <w:pStyle w:val="ListParagraph"/>
        <w:numPr>
          <w:ilvl w:val="0"/>
          <w:numId w:val="2"/>
        </w:numPr>
        <w:spacing w:line="276" w:lineRule="auto"/>
        <w:rPr>
          <w:rFonts w:ascii="Bookman Old Style" w:hAnsi="Bookman Old Style"/>
          <w:b/>
          <w:sz w:val="24"/>
          <w:szCs w:val="24"/>
        </w:rPr>
      </w:pPr>
      <w:r w:rsidRPr="00DB2459">
        <w:rPr>
          <w:rFonts w:ascii="Bookman Old Style" w:hAnsi="Bookman Old Style"/>
          <w:b/>
          <w:sz w:val="24"/>
          <w:szCs w:val="24"/>
        </w:rPr>
        <w:t xml:space="preserve">GAWAYA TUGULE :::::::::::::::::::::::::::::::::::::::::::::::::::: APPLICANTS                                                                                          </w:t>
      </w:r>
    </w:p>
    <w:p w:rsidR="004212AA" w:rsidRPr="00DB2459" w:rsidRDefault="004212AA" w:rsidP="00DB2459">
      <w:pPr>
        <w:spacing w:line="276" w:lineRule="auto"/>
        <w:jc w:val="center"/>
        <w:rPr>
          <w:rFonts w:ascii="Bookman Old Style" w:hAnsi="Bookman Old Style"/>
          <w:b/>
          <w:sz w:val="24"/>
          <w:szCs w:val="24"/>
        </w:rPr>
      </w:pPr>
      <w:r w:rsidRPr="00DB2459">
        <w:rPr>
          <w:rFonts w:ascii="Bookman Old Style" w:hAnsi="Bookman Old Style"/>
          <w:b/>
          <w:sz w:val="24"/>
          <w:szCs w:val="24"/>
        </w:rPr>
        <w:t>VERSUS</w:t>
      </w:r>
    </w:p>
    <w:p w:rsidR="004212AA" w:rsidRPr="00DB2459" w:rsidRDefault="004212AA" w:rsidP="00DB2459">
      <w:pPr>
        <w:pStyle w:val="ListParagraph"/>
        <w:numPr>
          <w:ilvl w:val="0"/>
          <w:numId w:val="1"/>
        </w:numPr>
        <w:spacing w:line="276" w:lineRule="auto"/>
        <w:rPr>
          <w:rFonts w:ascii="Bookman Old Style" w:hAnsi="Bookman Old Style"/>
          <w:b/>
          <w:sz w:val="24"/>
          <w:szCs w:val="24"/>
        </w:rPr>
      </w:pPr>
      <w:r w:rsidRPr="00DB2459">
        <w:rPr>
          <w:rFonts w:ascii="Bookman Old Style" w:hAnsi="Bookman Old Style"/>
          <w:b/>
          <w:sz w:val="24"/>
          <w:szCs w:val="24"/>
        </w:rPr>
        <w:t>JINJA CITY COUNCIL</w:t>
      </w:r>
    </w:p>
    <w:p w:rsidR="004212AA" w:rsidRPr="00DB2459" w:rsidRDefault="004212AA" w:rsidP="00DB2459">
      <w:pPr>
        <w:pStyle w:val="ListParagraph"/>
        <w:numPr>
          <w:ilvl w:val="0"/>
          <w:numId w:val="1"/>
        </w:numPr>
        <w:spacing w:line="276" w:lineRule="auto"/>
        <w:rPr>
          <w:rFonts w:ascii="Bookman Old Style" w:hAnsi="Bookman Old Style"/>
          <w:b/>
          <w:sz w:val="24"/>
          <w:szCs w:val="24"/>
        </w:rPr>
      </w:pPr>
      <w:r w:rsidRPr="00DB2459">
        <w:rPr>
          <w:rFonts w:ascii="Bookman Old Style" w:hAnsi="Bookman Old Style"/>
          <w:b/>
          <w:sz w:val="24"/>
          <w:szCs w:val="24"/>
        </w:rPr>
        <w:t xml:space="preserve">ZHONGMEI ENGINEERING GROUP LTD:::::::::::::::::::RESPONDENTS                                                                </w:t>
      </w:r>
    </w:p>
    <w:p w:rsidR="007468CC" w:rsidRPr="00DB2459" w:rsidRDefault="007468CC" w:rsidP="00DB2459">
      <w:pPr>
        <w:pStyle w:val="ListParagraph"/>
        <w:spacing w:line="276" w:lineRule="auto"/>
        <w:rPr>
          <w:rFonts w:ascii="Bookman Old Style" w:hAnsi="Bookman Old Style" w:cs="Arial"/>
          <w:b/>
          <w:i/>
          <w:sz w:val="24"/>
          <w:szCs w:val="24"/>
        </w:rPr>
      </w:pPr>
    </w:p>
    <w:p w:rsidR="004212AA" w:rsidRPr="00DB2459" w:rsidRDefault="007468CC" w:rsidP="00DB2459">
      <w:pPr>
        <w:pStyle w:val="ListParagraph"/>
        <w:spacing w:line="276" w:lineRule="auto"/>
        <w:rPr>
          <w:rFonts w:ascii="Bookman Old Style" w:hAnsi="Bookman Old Style" w:cs="Arial"/>
          <w:b/>
          <w:i/>
          <w:sz w:val="24"/>
          <w:szCs w:val="24"/>
        </w:rPr>
      </w:pPr>
      <w:r w:rsidRPr="00DB2459">
        <w:rPr>
          <w:rFonts w:ascii="Bookman Old Style" w:hAnsi="Bookman Old Style" w:cs="Arial"/>
          <w:b/>
          <w:i/>
          <w:sz w:val="24"/>
          <w:szCs w:val="24"/>
        </w:rPr>
        <w:t>Application for Declaratory Orders</w:t>
      </w:r>
    </w:p>
    <w:p w:rsidR="007468CC" w:rsidRPr="00DB2459" w:rsidRDefault="007468CC" w:rsidP="00DB2459">
      <w:pPr>
        <w:pStyle w:val="ListParagraph"/>
        <w:spacing w:line="276" w:lineRule="auto"/>
        <w:rPr>
          <w:rFonts w:ascii="Bookman Old Style" w:hAnsi="Bookman Old Style" w:cs="Arial"/>
          <w:i/>
          <w:sz w:val="24"/>
          <w:szCs w:val="24"/>
        </w:rPr>
      </w:pPr>
      <w:r w:rsidRPr="00DB2459">
        <w:rPr>
          <w:rFonts w:ascii="Bookman Old Style" w:hAnsi="Bookman Old Style" w:cs="Arial"/>
          <w:b/>
          <w:i/>
          <w:sz w:val="24"/>
          <w:szCs w:val="24"/>
        </w:rPr>
        <w:t>Held:</w:t>
      </w:r>
      <w:r w:rsidRPr="00DB2459">
        <w:rPr>
          <w:rFonts w:ascii="Bookman Old Style" w:hAnsi="Bookman Old Style" w:cs="Arial"/>
          <w:i/>
          <w:sz w:val="24"/>
          <w:szCs w:val="24"/>
        </w:rPr>
        <w:t xml:space="preserve"> Application Granted with Orders set forth in this Ruling.</w:t>
      </w:r>
    </w:p>
    <w:p w:rsidR="007468CC" w:rsidRPr="00DB2459" w:rsidRDefault="007468CC" w:rsidP="00DB2459">
      <w:pPr>
        <w:pStyle w:val="ListParagraph"/>
        <w:spacing w:line="276" w:lineRule="auto"/>
        <w:jc w:val="center"/>
        <w:rPr>
          <w:rFonts w:ascii="Bookman Old Style" w:hAnsi="Bookman Old Style"/>
          <w:b/>
          <w:sz w:val="24"/>
          <w:szCs w:val="24"/>
          <w:u w:val="single"/>
        </w:rPr>
      </w:pPr>
    </w:p>
    <w:p w:rsidR="004212AA" w:rsidRPr="00DB2459" w:rsidRDefault="004212AA" w:rsidP="00DB2459">
      <w:pPr>
        <w:pStyle w:val="ListParagraph"/>
        <w:spacing w:line="276" w:lineRule="auto"/>
        <w:jc w:val="center"/>
        <w:rPr>
          <w:rFonts w:ascii="Bookman Old Style" w:hAnsi="Bookman Old Style"/>
          <w:b/>
          <w:sz w:val="24"/>
          <w:szCs w:val="24"/>
          <w:u w:val="single"/>
        </w:rPr>
      </w:pPr>
      <w:r w:rsidRPr="00DB2459">
        <w:rPr>
          <w:rFonts w:ascii="Bookman Old Style" w:hAnsi="Bookman Old Style"/>
          <w:b/>
          <w:sz w:val="24"/>
          <w:szCs w:val="24"/>
          <w:u w:val="single"/>
        </w:rPr>
        <w:t>BEFORE: HON. JUSTICE DR. WINIFRED N NABISINDE</w:t>
      </w:r>
    </w:p>
    <w:p w:rsidR="004212AA" w:rsidRPr="00DB2459" w:rsidRDefault="004212AA" w:rsidP="00DB2459">
      <w:pPr>
        <w:spacing w:line="276" w:lineRule="auto"/>
        <w:jc w:val="center"/>
        <w:rPr>
          <w:rFonts w:ascii="Bookman Old Style" w:hAnsi="Bookman Old Style" w:cs="Arial"/>
          <w:b/>
          <w:sz w:val="24"/>
          <w:szCs w:val="24"/>
          <w:u w:val="single"/>
        </w:rPr>
      </w:pPr>
      <w:r w:rsidRPr="00DB2459">
        <w:rPr>
          <w:rFonts w:ascii="Bookman Old Style" w:hAnsi="Bookman Old Style" w:cs="Arial"/>
          <w:b/>
          <w:sz w:val="24"/>
          <w:szCs w:val="24"/>
          <w:u w:val="single"/>
        </w:rPr>
        <w:t>RULING</w:t>
      </w:r>
    </w:p>
    <w:p w:rsidR="004212AA" w:rsidRPr="00DB2459" w:rsidRDefault="004212AA" w:rsidP="00DB2459">
      <w:pPr>
        <w:spacing w:line="276" w:lineRule="auto"/>
        <w:jc w:val="both"/>
        <w:rPr>
          <w:rFonts w:ascii="Bookman Old Style" w:hAnsi="Bookman Old Style" w:cs="Arial"/>
          <w:b/>
          <w:sz w:val="24"/>
          <w:szCs w:val="24"/>
        </w:rPr>
      </w:pPr>
      <w:r w:rsidRPr="00DB2459">
        <w:rPr>
          <w:rFonts w:ascii="Bookman Old Style" w:hAnsi="Bookman Old Style" w:cs="Arial"/>
          <w:sz w:val="24"/>
          <w:szCs w:val="24"/>
        </w:rPr>
        <w:t xml:space="preserve">This Ruling follows an Application brought under </w:t>
      </w:r>
      <w:r w:rsidR="009A3291" w:rsidRPr="00DB2459">
        <w:rPr>
          <w:rFonts w:ascii="Bookman Old Style" w:hAnsi="Bookman Old Style" w:cs="Arial"/>
          <w:b/>
          <w:sz w:val="24"/>
          <w:szCs w:val="24"/>
          <w:u w:val="single"/>
        </w:rPr>
        <w:t>Articles 20(2), 28, 38, 39, 42, 50(1) &amp; (2) of the 1995 Constitution of the Republic of Uganda</w:t>
      </w:r>
      <w:r w:rsidR="009A3291" w:rsidRPr="00DB2459">
        <w:rPr>
          <w:rFonts w:ascii="Bookman Old Style" w:hAnsi="Bookman Old Style" w:cs="Arial"/>
          <w:b/>
          <w:sz w:val="24"/>
          <w:szCs w:val="24"/>
        </w:rPr>
        <w:t xml:space="preserve">, Sections 3(1), 3(2), 3(3), 3(4), 3/5), </w:t>
      </w:r>
      <w:r w:rsidR="00B25286" w:rsidRPr="00DB2459">
        <w:rPr>
          <w:rFonts w:ascii="Bookman Old Style" w:hAnsi="Bookman Old Style" w:cs="Arial"/>
          <w:b/>
          <w:sz w:val="24"/>
          <w:szCs w:val="24"/>
        </w:rPr>
        <w:t>and</w:t>
      </w:r>
      <w:r w:rsidR="009A3291" w:rsidRPr="00DB2459">
        <w:rPr>
          <w:rFonts w:ascii="Bookman Old Style" w:hAnsi="Bookman Old Style" w:cs="Arial"/>
          <w:b/>
          <w:sz w:val="24"/>
          <w:szCs w:val="24"/>
        </w:rPr>
        <w:t xml:space="preserve"> </w:t>
      </w:r>
      <w:r w:rsidR="00B25286" w:rsidRPr="00DB2459">
        <w:rPr>
          <w:rFonts w:ascii="Bookman Old Style" w:hAnsi="Bookman Old Style" w:cs="Arial"/>
          <w:b/>
          <w:sz w:val="24"/>
          <w:szCs w:val="24"/>
        </w:rPr>
        <w:t>Section 5 (</w:t>
      </w:r>
      <w:r w:rsidR="009A3291" w:rsidRPr="00DB2459">
        <w:rPr>
          <w:rFonts w:ascii="Bookman Old Style" w:hAnsi="Bookman Old Style" w:cs="Arial"/>
          <w:b/>
          <w:sz w:val="24"/>
          <w:szCs w:val="24"/>
        </w:rPr>
        <w:t>2) of the National Environm</w:t>
      </w:r>
      <w:r w:rsidR="00B25286" w:rsidRPr="00DB2459">
        <w:rPr>
          <w:rFonts w:ascii="Bookman Old Style" w:hAnsi="Bookman Old Style" w:cs="Arial"/>
          <w:b/>
          <w:sz w:val="24"/>
          <w:szCs w:val="24"/>
        </w:rPr>
        <w:t xml:space="preserve">ent Act, 2019, </w:t>
      </w:r>
      <w:r w:rsidR="00BB58BC" w:rsidRPr="00DB2459">
        <w:rPr>
          <w:rFonts w:ascii="Bookman Old Style" w:hAnsi="Bookman Old Style" w:cs="Arial"/>
          <w:b/>
          <w:sz w:val="24"/>
          <w:szCs w:val="24"/>
        </w:rPr>
        <w:t>Sections 3, 4, 6</w:t>
      </w:r>
      <w:r w:rsidR="009A3291" w:rsidRPr="00DB2459">
        <w:rPr>
          <w:rFonts w:ascii="Bookman Old Style" w:hAnsi="Bookman Old Style" w:cs="Arial"/>
          <w:b/>
          <w:sz w:val="24"/>
          <w:szCs w:val="24"/>
        </w:rPr>
        <w:t xml:space="preserve"> 10 of the Human Rights (</w:t>
      </w:r>
      <w:r w:rsidR="00BB58BC" w:rsidRPr="00DB2459">
        <w:rPr>
          <w:rFonts w:ascii="Bookman Old Style" w:hAnsi="Bookman Old Style" w:cs="Arial"/>
          <w:b/>
          <w:sz w:val="24"/>
          <w:szCs w:val="24"/>
        </w:rPr>
        <w:t>Enforcement</w:t>
      </w:r>
      <w:r w:rsidR="00B25286" w:rsidRPr="00DB2459">
        <w:rPr>
          <w:rFonts w:ascii="Bookman Old Style" w:hAnsi="Bookman Old Style" w:cs="Arial"/>
          <w:b/>
          <w:sz w:val="24"/>
          <w:szCs w:val="24"/>
        </w:rPr>
        <w:t>) Act</w:t>
      </w:r>
      <w:r w:rsidR="009A3291" w:rsidRPr="00DB2459">
        <w:rPr>
          <w:rFonts w:ascii="Bookman Old Style" w:hAnsi="Bookman Old Style" w:cs="Arial"/>
          <w:b/>
          <w:sz w:val="24"/>
          <w:szCs w:val="24"/>
        </w:rPr>
        <w:t xml:space="preserve"> 2019; and Section 33 of the Judicature Act, Cap 13 </w:t>
      </w:r>
      <w:r w:rsidR="007468CC" w:rsidRPr="00DB2459">
        <w:rPr>
          <w:rFonts w:ascii="Bookman Old Style" w:hAnsi="Bookman Old Style" w:cs="Arial"/>
          <w:sz w:val="24"/>
          <w:szCs w:val="24"/>
        </w:rPr>
        <w:t>seeking for</w:t>
      </w:r>
      <w:r w:rsidRPr="00DB2459">
        <w:rPr>
          <w:rFonts w:ascii="Bookman Old Style" w:hAnsi="Bookman Old Style" w:cs="Arial"/>
          <w:sz w:val="24"/>
          <w:szCs w:val="24"/>
        </w:rPr>
        <w:t>:-</w:t>
      </w:r>
    </w:p>
    <w:p w:rsidR="009A3291" w:rsidRPr="00DB2459" w:rsidRDefault="009A3291" w:rsidP="00DB2459">
      <w:pPr>
        <w:pStyle w:val="ListParagraph"/>
        <w:numPr>
          <w:ilvl w:val="0"/>
          <w:numId w:val="3"/>
        </w:numPr>
        <w:spacing w:line="276" w:lineRule="auto"/>
        <w:jc w:val="both"/>
        <w:rPr>
          <w:rFonts w:ascii="Bookman Old Style" w:hAnsi="Bookman Old Style"/>
          <w:sz w:val="24"/>
          <w:szCs w:val="24"/>
        </w:rPr>
      </w:pPr>
      <w:r w:rsidRPr="00DB2459">
        <w:rPr>
          <w:rFonts w:ascii="Bookman Old Style" w:hAnsi="Bookman Old Style"/>
          <w:sz w:val="24"/>
          <w:szCs w:val="24"/>
        </w:rPr>
        <w:t>A d</w:t>
      </w:r>
      <w:r w:rsidR="00B25286" w:rsidRPr="00DB2459">
        <w:rPr>
          <w:rFonts w:ascii="Bookman Old Style" w:hAnsi="Bookman Old Style"/>
          <w:sz w:val="24"/>
          <w:szCs w:val="24"/>
        </w:rPr>
        <w:t>eclaration that the Respondents’</w:t>
      </w:r>
      <w:r w:rsidRPr="00DB2459">
        <w:rPr>
          <w:rFonts w:ascii="Bookman Old Style" w:hAnsi="Bookman Old Style"/>
          <w:sz w:val="24"/>
          <w:szCs w:val="24"/>
        </w:rPr>
        <w:t xml:space="preserve"> planned cutting of the endangered </w:t>
      </w:r>
      <w:r w:rsidRPr="00DB2459">
        <w:rPr>
          <w:rFonts w:ascii="Bookman Old Style" w:hAnsi="Bookman Old Style"/>
          <w:i/>
          <w:sz w:val="24"/>
          <w:szCs w:val="24"/>
        </w:rPr>
        <w:t>Milicia excelsa</w:t>
      </w:r>
      <w:r w:rsidRPr="00DB2459">
        <w:rPr>
          <w:rFonts w:ascii="Bookman Old Style" w:hAnsi="Bookman Old Style"/>
          <w:sz w:val="24"/>
          <w:szCs w:val="24"/>
        </w:rPr>
        <w:t xml:space="preserve"> (</w:t>
      </w:r>
      <w:r w:rsidRPr="00DB2459">
        <w:rPr>
          <w:rFonts w:ascii="Bookman Old Style" w:hAnsi="Bookman Old Style"/>
          <w:i/>
          <w:sz w:val="24"/>
          <w:szCs w:val="24"/>
        </w:rPr>
        <w:t>Mvule</w:t>
      </w:r>
      <w:r w:rsidRPr="00DB2459">
        <w:rPr>
          <w:rFonts w:ascii="Bookman Old Style" w:hAnsi="Bookman Old Style"/>
          <w:sz w:val="24"/>
          <w:szCs w:val="24"/>
        </w:rPr>
        <w:t xml:space="preserve"> tr</w:t>
      </w:r>
      <w:r w:rsidR="00B25286" w:rsidRPr="00DB2459">
        <w:rPr>
          <w:rFonts w:ascii="Bookman Old Style" w:hAnsi="Bookman Old Style"/>
          <w:sz w:val="24"/>
          <w:szCs w:val="24"/>
        </w:rPr>
        <w:t xml:space="preserve">ees) along Nile Avenue in Jinja </w:t>
      </w:r>
      <w:r w:rsidRPr="00DB2459">
        <w:rPr>
          <w:rFonts w:ascii="Bookman Old Style" w:hAnsi="Bookman Old Style"/>
          <w:sz w:val="24"/>
          <w:szCs w:val="24"/>
        </w:rPr>
        <w:t xml:space="preserve">City (the endangered </w:t>
      </w:r>
      <w:r w:rsidRPr="00DB2459">
        <w:rPr>
          <w:rFonts w:ascii="Bookman Old Style" w:hAnsi="Bookman Old Style"/>
          <w:i/>
          <w:sz w:val="24"/>
          <w:szCs w:val="24"/>
        </w:rPr>
        <w:t>Mvule</w:t>
      </w:r>
      <w:r w:rsidRPr="00DB2459">
        <w:rPr>
          <w:rFonts w:ascii="Bookman Old Style" w:hAnsi="Bookman Old Style"/>
          <w:sz w:val="24"/>
          <w:szCs w:val="24"/>
        </w:rPr>
        <w:t xml:space="preserve"> trees) is a </w:t>
      </w:r>
      <w:r w:rsidR="001F00E6" w:rsidRPr="00DB2459">
        <w:rPr>
          <w:rFonts w:ascii="Bookman Old Style" w:hAnsi="Bookman Old Style"/>
          <w:sz w:val="24"/>
          <w:szCs w:val="24"/>
        </w:rPr>
        <w:t>threat</w:t>
      </w:r>
      <w:r w:rsidRPr="00DB2459">
        <w:rPr>
          <w:rFonts w:ascii="Bookman Old Style" w:hAnsi="Bookman Old Style"/>
          <w:sz w:val="24"/>
          <w:szCs w:val="24"/>
        </w:rPr>
        <w:t xml:space="preserve"> to the right of City residents and other persons to a clean, healthy and decent environment guaranteed and protected by </w:t>
      </w:r>
      <w:r w:rsidRPr="00DB2459">
        <w:rPr>
          <w:rFonts w:ascii="Bookman Old Style" w:hAnsi="Bookman Old Style"/>
          <w:b/>
          <w:sz w:val="24"/>
          <w:szCs w:val="24"/>
          <w:u w:val="single"/>
        </w:rPr>
        <w:t>Article 39 of Constitution of the Republic of Uganda, 1995</w:t>
      </w:r>
      <w:r w:rsidR="001F00E6" w:rsidRPr="00DB2459">
        <w:rPr>
          <w:rFonts w:ascii="Bookman Old Style" w:hAnsi="Bookman Old Style"/>
          <w:b/>
          <w:sz w:val="24"/>
          <w:szCs w:val="24"/>
        </w:rPr>
        <w:t>; Sections 3 &amp;</w:t>
      </w:r>
      <w:r w:rsidR="00B25286" w:rsidRPr="00DB2459">
        <w:rPr>
          <w:rFonts w:ascii="Bookman Old Style" w:hAnsi="Bookman Old Style"/>
          <w:b/>
          <w:sz w:val="24"/>
          <w:szCs w:val="24"/>
        </w:rPr>
        <w:t xml:space="preserve"> 5(2)</w:t>
      </w:r>
      <w:r w:rsidRPr="00DB2459">
        <w:rPr>
          <w:rFonts w:ascii="Bookman Old Style" w:hAnsi="Bookman Old Style"/>
          <w:b/>
          <w:sz w:val="24"/>
          <w:szCs w:val="24"/>
        </w:rPr>
        <w:t xml:space="preserve"> of the</w:t>
      </w:r>
      <w:r w:rsidR="001F00E6" w:rsidRPr="00DB2459">
        <w:rPr>
          <w:rFonts w:ascii="Bookman Old Style" w:hAnsi="Bookman Old Style"/>
          <w:b/>
          <w:sz w:val="24"/>
          <w:szCs w:val="24"/>
        </w:rPr>
        <w:t xml:space="preserve"> National Environment Act. 2019.</w:t>
      </w:r>
    </w:p>
    <w:p w:rsidR="009A3291" w:rsidRPr="00DB2459" w:rsidRDefault="009A3291" w:rsidP="00DB2459">
      <w:pPr>
        <w:pStyle w:val="ListParagraph"/>
        <w:numPr>
          <w:ilvl w:val="0"/>
          <w:numId w:val="3"/>
        </w:numPr>
        <w:spacing w:line="276" w:lineRule="auto"/>
        <w:jc w:val="both"/>
        <w:rPr>
          <w:rFonts w:ascii="Bookman Old Style" w:hAnsi="Bookman Old Style"/>
          <w:sz w:val="24"/>
          <w:szCs w:val="24"/>
        </w:rPr>
      </w:pPr>
      <w:r w:rsidRPr="00DB2459">
        <w:rPr>
          <w:rFonts w:ascii="Bookman Old Style" w:hAnsi="Bookman Old Style"/>
          <w:sz w:val="24"/>
          <w:szCs w:val="24"/>
        </w:rPr>
        <w:t>A d</w:t>
      </w:r>
      <w:r w:rsidR="00B25286" w:rsidRPr="00DB2459">
        <w:rPr>
          <w:rFonts w:ascii="Bookman Old Style" w:hAnsi="Bookman Old Style"/>
          <w:sz w:val="24"/>
          <w:szCs w:val="24"/>
        </w:rPr>
        <w:t>eclaration that the Respondents’</w:t>
      </w:r>
      <w:r w:rsidRPr="00DB2459">
        <w:rPr>
          <w:rFonts w:ascii="Bookman Old Style" w:hAnsi="Bookman Old Style"/>
          <w:sz w:val="24"/>
          <w:szCs w:val="24"/>
        </w:rPr>
        <w:t xml:space="preserve"> planned </w:t>
      </w:r>
      <w:r w:rsidR="00865C53" w:rsidRPr="00DB2459">
        <w:rPr>
          <w:rFonts w:ascii="Bookman Old Style" w:hAnsi="Bookman Old Style"/>
          <w:sz w:val="24"/>
          <w:szCs w:val="24"/>
        </w:rPr>
        <w:t>cutting</w:t>
      </w:r>
      <w:r w:rsidRPr="00DB2459">
        <w:rPr>
          <w:rFonts w:ascii="Bookman Old Style" w:hAnsi="Bookman Old Style"/>
          <w:sz w:val="24"/>
          <w:szCs w:val="24"/>
        </w:rPr>
        <w:t xml:space="preserve"> of </w:t>
      </w:r>
      <w:r w:rsidR="00B25286" w:rsidRPr="00DB2459">
        <w:rPr>
          <w:rFonts w:ascii="Bookman Old Style" w:hAnsi="Bookman Old Style"/>
          <w:sz w:val="24"/>
          <w:szCs w:val="24"/>
        </w:rPr>
        <w:t>the</w:t>
      </w:r>
      <w:r w:rsidR="00865C53" w:rsidRPr="00DB2459">
        <w:rPr>
          <w:rFonts w:ascii="Bookman Old Style" w:hAnsi="Bookman Old Style"/>
          <w:sz w:val="24"/>
          <w:szCs w:val="24"/>
        </w:rPr>
        <w:t xml:space="preserve"> endangered</w:t>
      </w:r>
      <w:r w:rsidRPr="00DB2459">
        <w:rPr>
          <w:rFonts w:ascii="Bookman Old Style" w:hAnsi="Bookman Old Style"/>
          <w:sz w:val="24"/>
          <w:szCs w:val="24"/>
        </w:rPr>
        <w:t xml:space="preserve"> </w:t>
      </w:r>
      <w:r w:rsidRPr="00DB2459">
        <w:rPr>
          <w:rFonts w:ascii="Bookman Old Style" w:hAnsi="Bookman Old Style"/>
          <w:i/>
          <w:sz w:val="24"/>
          <w:szCs w:val="24"/>
        </w:rPr>
        <w:t>Mvule</w:t>
      </w:r>
      <w:r w:rsidRPr="00DB2459">
        <w:rPr>
          <w:rFonts w:ascii="Bookman Old Style" w:hAnsi="Bookman Old Style"/>
          <w:sz w:val="24"/>
          <w:szCs w:val="24"/>
        </w:rPr>
        <w:t xml:space="preserve"> trees is a threat to the historic flair and touristic  character, heritage and reputation of Jinja City protected by </w:t>
      </w:r>
      <w:r w:rsidRPr="00DB2459">
        <w:rPr>
          <w:rFonts w:ascii="Bookman Old Style" w:hAnsi="Bookman Old Style"/>
          <w:b/>
          <w:sz w:val="24"/>
          <w:szCs w:val="24"/>
          <w:u w:val="single"/>
        </w:rPr>
        <w:t>Articles 37 &amp; 39 of Constitution of the Republic of Uganda, 1995</w:t>
      </w:r>
      <w:r w:rsidR="00B25286" w:rsidRPr="00DB2459">
        <w:rPr>
          <w:rFonts w:ascii="Bookman Old Style" w:hAnsi="Bookman Old Style"/>
          <w:b/>
          <w:sz w:val="24"/>
          <w:szCs w:val="24"/>
        </w:rPr>
        <w:t xml:space="preserve"> and</w:t>
      </w:r>
      <w:r w:rsidRPr="00DB2459">
        <w:rPr>
          <w:rFonts w:ascii="Bookman Old Style" w:hAnsi="Bookman Old Style"/>
          <w:b/>
          <w:sz w:val="24"/>
          <w:szCs w:val="24"/>
        </w:rPr>
        <w:t xml:space="preserve"> Sections 3</w:t>
      </w:r>
      <w:r w:rsidR="007468CC" w:rsidRPr="00DB2459">
        <w:rPr>
          <w:rFonts w:ascii="Bookman Old Style" w:hAnsi="Bookman Old Style"/>
          <w:b/>
          <w:sz w:val="24"/>
          <w:szCs w:val="24"/>
        </w:rPr>
        <w:t xml:space="preserve"> &amp; 5(2)</w:t>
      </w:r>
      <w:r w:rsidRPr="00DB2459">
        <w:rPr>
          <w:rFonts w:ascii="Bookman Old Style" w:hAnsi="Bookman Old Style"/>
          <w:b/>
          <w:sz w:val="24"/>
          <w:szCs w:val="24"/>
        </w:rPr>
        <w:t xml:space="preserve"> of the National Environment Act, 2019</w:t>
      </w:r>
      <w:r w:rsidR="001F00E6" w:rsidRPr="00DB2459">
        <w:rPr>
          <w:rFonts w:ascii="Bookman Old Style" w:hAnsi="Bookman Old Style"/>
          <w:sz w:val="24"/>
          <w:szCs w:val="24"/>
        </w:rPr>
        <w:t>.</w:t>
      </w:r>
    </w:p>
    <w:p w:rsidR="00D20149" w:rsidRPr="00DB2459" w:rsidRDefault="009A3291" w:rsidP="00DB2459">
      <w:pPr>
        <w:pStyle w:val="ListParagraph"/>
        <w:numPr>
          <w:ilvl w:val="0"/>
          <w:numId w:val="3"/>
        </w:numPr>
        <w:spacing w:line="276" w:lineRule="auto"/>
        <w:jc w:val="both"/>
        <w:rPr>
          <w:rFonts w:ascii="Bookman Old Style" w:hAnsi="Bookman Old Style"/>
          <w:sz w:val="24"/>
          <w:szCs w:val="24"/>
        </w:rPr>
      </w:pPr>
      <w:r w:rsidRPr="00DB2459">
        <w:rPr>
          <w:rFonts w:ascii="Bookman Old Style" w:hAnsi="Bookman Old Style"/>
          <w:sz w:val="24"/>
          <w:szCs w:val="24"/>
        </w:rPr>
        <w:t>A d</w:t>
      </w:r>
      <w:r w:rsidR="00B25286" w:rsidRPr="00DB2459">
        <w:rPr>
          <w:rFonts w:ascii="Bookman Old Style" w:hAnsi="Bookman Old Style"/>
          <w:sz w:val="24"/>
          <w:szCs w:val="24"/>
        </w:rPr>
        <w:t>eclaration that the Respondents’</w:t>
      </w:r>
      <w:r w:rsidRPr="00DB2459">
        <w:rPr>
          <w:rFonts w:ascii="Bookman Old Style" w:hAnsi="Bookman Old Style"/>
          <w:sz w:val="24"/>
          <w:szCs w:val="24"/>
        </w:rPr>
        <w:t xml:space="preserve"> planned cutting of the endangered </w:t>
      </w:r>
      <w:r w:rsidRPr="00DB2459">
        <w:rPr>
          <w:rFonts w:ascii="Bookman Old Style" w:hAnsi="Bookman Old Style"/>
          <w:i/>
          <w:sz w:val="24"/>
          <w:szCs w:val="24"/>
        </w:rPr>
        <w:t>Mvule</w:t>
      </w:r>
      <w:r w:rsidRPr="00DB2459">
        <w:rPr>
          <w:rFonts w:ascii="Bookman Old Style" w:hAnsi="Bookman Old Style"/>
          <w:sz w:val="24"/>
          <w:szCs w:val="24"/>
        </w:rPr>
        <w:t xml:space="preserve"> trees is dev</w:t>
      </w:r>
      <w:r w:rsidR="00B25286" w:rsidRPr="00DB2459">
        <w:rPr>
          <w:rFonts w:ascii="Bookman Old Style" w:hAnsi="Bookman Old Style"/>
          <w:sz w:val="24"/>
          <w:szCs w:val="24"/>
        </w:rPr>
        <w:t>oid of meaningful, adequate or/</w:t>
      </w:r>
      <w:r w:rsidRPr="00DB2459">
        <w:rPr>
          <w:rFonts w:ascii="Bookman Old Style" w:hAnsi="Bookman Old Style"/>
          <w:sz w:val="24"/>
          <w:szCs w:val="24"/>
        </w:rPr>
        <w:t xml:space="preserve">and effective public participation in environmental decision making required by </w:t>
      </w:r>
      <w:r w:rsidRPr="00DB2459">
        <w:rPr>
          <w:rFonts w:ascii="Bookman Old Style" w:hAnsi="Bookman Old Style"/>
          <w:b/>
          <w:sz w:val="24"/>
          <w:szCs w:val="24"/>
          <w:u w:val="single"/>
        </w:rPr>
        <w:t>Articles</w:t>
      </w:r>
      <w:r w:rsidR="00B25286" w:rsidRPr="00DB2459">
        <w:rPr>
          <w:rFonts w:ascii="Bookman Old Style" w:hAnsi="Bookman Old Style"/>
          <w:b/>
          <w:sz w:val="24"/>
          <w:szCs w:val="24"/>
          <w:u w:val="single"/>
        </w:rPr>
        <w:t xml:space="preserve"> 8A, 17, 20(2), 28, 38, 39, 42 &amp; </w:t>
      </w:r>
      <w:r w:rsidRPr="00DB2459">
        <w:rPr>
          <w:rFonts w:ascii="Bookman Old Style" w:hAnsi="Bookman Old Style"/>
          <w:b/>
          <w:sz w:val="24"/>
          <w:szCs w:val="24"/>
          <w:u w:val="single"/>
        </w:rPr>
        <w:t>44 of Constitution of the Republic of Uganda, 1995</w:t>
      </w:r>
      <w:r w:rsidR="00B25286" w:rsidRPr="00DB2459">
        <w:rPr>
          <w:rFonts w:ascii="Bookman Old Style" w:hAnsi="Bookman Old Style"/>
          <w:b/>
          <w:sz w:val="24"/>
          <w:szCs w:val="24"/>
        </w:rPr>
        <w:t xml:space="preserve"> and Sections 3 &amp; 5(2)</w:t>
      </w:r>
      <w:r w:rsidRPr="00DB2459">
        <w:rPr>
          <w:rFonts w:ascii="Bookman Old Style" w:hAnsi="Bookman Old Style"/>
          <w:b/>
          <w:sz w:val="24"/>
          <w:szCs w:val="24"/>
        </w:rPr>
        <w:t xml:space="preserve"> of the National Environment Act, 2019</w:t>
      </w:r>
      <w:r w:rsidR="001F00E6" w:rsidRPr="00DB2459">
        <w:rPr>
          <w:rFonts w:ascii="Bookman Old Style" w:hAnsi="Bookman Old Style"/>
          <w:sz w:val="24"/>
          <w:szCs w:val="24"/>
        </w:rPr>
        <w:t>.</w:t>
      </w:r>
    </w:p>
    <w:p w:rsidR="009A3291" w:rsidRPr="00DB2459" w:rsidRDefault="009A3291" w:rsidP="00DB2459">
      <w:pPr>
        <w:pStyle w:val="ListParagraph"/>
        <w:numPr>
          <w:ilvl w:val="0"/>
          <w:numId w:val="3"/>
        </w:numPr>
        <w:spacing w:line="276" w:lineRule="auto"/>
        <w:jc w:val="both"/>
        <w:rPr>
          <w:rFonts w:ascii="Bookman Old Style" w:hAnsi="Bookman Old Style"/>
          <w:sz w:val="24"/>
          <w:szCs w:val="24"/>
        </w:rPr>
      </w:pPr>
      <w:r w:rsidRPr="00DB2459">
        <w:rPr>
          <w:rFonts w:ascii="Bookman Old Style" w:hAnsi="Bookman Old Style"/>
          <w:sz w:val="24"/>
          <w:szCs w:val="24"/>
        </w:rPr>
        <w:lastRenderedPageBreak/>
        <w:t xml:space="preserve">A permanent injunction issues restraining the Respondents, their agents, workmen, representatives or any other person acting on their instructions from cutting or felling down the endangered </w:t>
      </w:r>
      <w:r w:rsidRPr="00DB2459">
        <w:rPr>
          <w:rFonts w:ascii="Bookman Old Style" w:hAnsi="Bookman Old Style"/>
          <w:i/>
          <w:sz w:val="24"/>
          <w:szCs w:val="24"/>
        </w:rPr>
        <w:t>Mvule</w:t>
      </w:r>
      <w:r w:rsidRPr="00DB2459">
        <w:rPr>
          <w:rFonts w:ascii="Bookman Old Style" w:hAnsi="Bookman Old Style"/>
          <w:sz w:val="24"/>
          <w:szCs w:val="24"/>
        </w:rPr>
        <w:t xml:space="preserve"> trees.</w:t>
      </w:r>
    </w:p>
    <w:p w:rsidR="009A3291" w:rsidRPr="00DB2459" w:rsidRDefault="009A3291" w:rsidP="00DB2459">
      <w:pPr>
        <w:pStyle w:val="ListParagraph"/>
        <w:numPr>
          <w:ilvl w:val="0"/>
          <w:numId w:val="3"/>
        </w:numPr>
        <w:spacing w:line="276" w:lineRule="auto"/>
        <w:jc w:val="both"/>
        <w:rPr>
          <w:rFonts w:ascii="Bookman Old Style" w:hAnsi="Bookman Old Style"/>
          <w:sz w:val="24"/>
          <w:szCs w:val="24"/>
        </w:rPr>
      </w:pPr>
      <w:r w:rsidRPr="00DB2459">
        <w:rPr>
          <w:rFonts w:ascii="Bookman Old Style" w:hAnsi="Bookman Old Style"/>
          <w:sz w:val="24"/>
          <w:szCs w:val="24"/>
        </w:rPr>
        <w:t>Other appropriate or incidental environmental protection orders.</w:t>
      </w:r>
    </w:p>
    <w:p w:rsidR="009A3291" w:rsidRPr="00DB2459" w:rsidRDefault="009A3291" w:rsidP="00DB2459">
      <w:pPr>
        <w:spacing w:line="276" w:lineRule="auto"/>
        <w:jc w:val="both"/>
        <w:rPr>
          <w:rFonts w:ascii="Bookman Old Style" w:hAnsi="Bookman Old Style" w:cs="Arial"/>
          <w:sz w:val="24"/>
          <w:szCs w:val="24"/>
        </w:rPr>
      </w:pPr>
      <w:r w:rsidRPr="00DB2459">
        <w:rPr>
          <w:rFonts w:ascii="Bookman Old Style" w:hAnsi="Bookman Old Style" w:cs="Arial"/>
          <w:sz w:val="24"/>
          <w:szCs w:val="24"/>
        </w:rPr>
        <w:t xml:space="preserve">The above stated grounds are </w:t>
      </w:r>
      <w:r w:rsidR="001F00E6" w:rsidRPr="00DB2459">
        <w:rPr>
          <w:rFonts w:ascii="Bookman Old Style" w:hAnsi="Bookman Old Style" w:cs="Arial"/>
          <w:sz w:val="24"/>
          <w:szCs w:val="24"/>
        </w:rPr>
        <w:t>reiterated in the Affidavit in S</w:t>
      </w:r>
      <w:r w:rsidRPr="00DB2459">
        <w:rPr>
          <w:rFonts w:ascii="Bookman Old Style" w:hAnsi="Bookman Old Style" w:cs="Arial"/>
          <w:sz w:val="24"/>
          <w:szCs w:val="24"/>
        </w:rPr>
        <w:t xml:space="preserve">upport of the Application deponed by </w:t>
      </w:r>
      <w:r w:rsidRPr="00DB2459">
        <w:rPr>
          <w:rFonts w:ascii="Bookman Old Style" w:hAnsi="Bookman Old Style"/>
          <w:b/>
          <w:sz w:val="24"/>
          <w:szCs w:val="24"/>
        </w:rPr>
        <w:t>Gaway</w:t>
      </w:r>
      <w:r w:rsidR="00B25286" w:rsidRPr="00DB2459">
        <w:rPr>
          <w:rFonts w:ascii="Bookman Old Style" w:hAnsi="Bookman Old Style"/>
          <w:b/>
          <w:sz w:val="24"/>
          <w:szCs w:val="24"/>
        </w:rPr>
        <w:t xml:space="preserve">a Tegule and </w:t>
      </w:r>
      <w:r w:rsidR="00BB58BC" w:rsidRPr="00DB2459">
        <w:rPr>
          <w:rFonts w:ascii="Bookman Old Style" w:hAnsi="Bookman Old Style"/>
          <w:b/>
          <w:sz w:val="24"/>
          <w:szCs w:val="24"/>
        </w:rPr>
        <w:t>Turyakira John Robert</w:t>
      </w:r>
      <w:r w:rsidR="00B25286" w:rsidRPr="00DB2459">
        <w:rPr>
          <w:rFonts w:ascii="Bookman Old Style" w:hAnsi="Bookman Old Style"/>
          <w:b/>
          <w:sz w:val="24"/>
          <w:szCs w:val="24"/>
        </w:rPr>
        <w:t xml:space="preserve">, </w:t>
      </w:r>
      <w:r w:rsidR="00B25286" w:rsidRPr="00DB2459">
        <w:rPr>
          <w:rFonts w:ascii="Bookman Old Style" w:hAnsi="Bookman Old Style" w:cs="Arial"/>
          <w:sz w:val="24"/>
          <w:szCs w:val="24"/>
        </w:rPr>
        <w:t>the Applicants; the</w:t>
      </w:r>
      <w:r w:rsidRPr="00DB2459">
        <w:rPr>
          <w:rFonts w:ascii="Bookman Old Style" w:hAnsi="Bookman Old Style" w:cs="Arial"/>
          <w:sz w:val="24"/>
          <w:szCs w:val="24"/>
        </w:rPr>
        <w:t xml:space="preserve"> gist of which are that :-</w:t>
      </w:r>
    </w:p>
    <w:p w:rsidR="009A3291" w:rsidRPr="00DB2459" w:rsidRDefault="009A3291" w:rsidP="00DB2459">
      <w:pPr>
        <w:pStyle w:val="ListParagraph"/>
        <w:numPr>
          <w:ilvl w:val="0"/>
          <w:numId w:val="6"/>
        </w:numPr>
        <w:spacing w:line="276" w:lineRule="auto"/>
        <w:jc w:val="both"/>
        <w:rPr>
          <w:rFonts w:ascii="Bookman Old Style" w:hAnsi="Bookman Old Style"/>
          <w:sz w:val="24"/>
          <w:szCs w:val="24"/>
        </w:rPr>
      </w:pPr>
      <w:r w:rsidRPr="00DB2459">
        <w:rPr>
          <w:rFonts w:ascii="Bookman Old Style" w:hAnsi="Bookman Old Style"/>
          <w:sz w:val="24"/>
          <w:szCs w:val="24"/>
        </w:rPr>
        <w:t>The 1</w:t>
      </w:r>
      <w:r w:rsidR="00675C94" w:rsidRPr="00DB2459">
        <w:rPr>
          <w:rFonts w:ascii="Bookman Old Style" w:hAnsi="Bookman Old Style"/>
          <w:sz w:val="24"/>
          <w:szCs w:val="24"/>
          <w:vertAlign w:val="superscript"/>
        </w:rPr>
        <w:t>st</w:t>
      </w:r>
      <w:r w:rsidR="00675C94" w:rsidRPr="00DB2459">
        <w:rPr>
          <w:rFonts w:ascii="Bookman Old Style" w:hAnsi="Bookman Old Style"/>
          <w:sz w:val="24"/>
          <w:szCs w:val="24"/>
        </w:rPr>
        <w:t xml:space="preserve"> </w:t>
      </w:r>
      <w:r w:rsidRPr="00DB2459">
        <w:rPr>
          <w:rFonts w:ascii="Bookman Old Style" w:hAnsi="Bookman Old Style"/>
          <w:sz w:val="24"/>
          <w:szCs w:val="24"/>
        </w:rPr>
        <w:t>Applicant is a nonprofit civic environment company limited by guarantee protecting nature and working for a just and green society.</w:t>
      </w:r>
    </w:p>
    <w:p w:rsidR="00675C94" w:rsidRPr="00DB2459" w:rsidRDefault="009A3291" w:rsidP="00DB2459">
      <w:pPr>
        <w:pStyle w:val="ListParagraph"/>
        <w:numPr>
          <w:ilvl w:val="0"/>
          <w:numId w:val="6"/>
        </w:numPr>
        <w:spacing w:line="276" w:lineRule="auto"/>
        <w:jc w:val="both"/>
        <w:rPr>
          <w:rFonts w:ascii="Bookman Old Style" w:hAnsi="Bookman Old Style"/>
          <w:sz w:val="24"/>
          <w:szCs w:val="24"/>
        </w:rPr>
      </w:pPr>
      <w:r w:rsidRPr="00DB2459">
        <w:rPr>
          <w:rFonts w:ascii="Bookman Old Style" w:hAnsi="Bookman Old Style"/>
          <w:sz w:val="24"/>
          <w:szCs w:val="24"/>
        </w:rPr>
        <w:t>The 2</w:t>
      </w:r>
      <w:r w:rsidR="00675C94" w:rsidRPr="00DB2459">
        <w:rPr>
          <w:rFonts w:ascii="Bookman Old Style" w:hAnsi="Bookman Old Style"/>
          <w:sz w:val="24"/>
          <w:szCs w:val="24"/>
          <w:vertAlign w:val="superscript"/>
        </w:rPr>
        <w:t>nd</w:t>
      </w:r>
      <w:r w:rsidR="00675C94" w:rsidRPr="00DB2459">
        <w:rPr>
          <w:rFonts w:ascii="Bookman Old Style" w:hAnsi="Bookman Old Style"/>
          <w:sz w:val="24"/>
          <w:szCs w:val="24"/>
        </w:rPr>
        <w:t xml:space="preserve"> </w:t>
      </w:r>
      <w:r w:rsidRPr="00DB2459">
        <w:rPr>
          <w:rFonts w:ascii="Bookman Old Style" w:hAnsi="Bookman Old Style"/>
          <w:sz w:val="24"/>
          <w:szCs w:val="24"/>
        </w:rPr>
        <w:t>Applicant is a seasoned journ</w:t>
      </w:r>
      <w:r w:rsidR="001F00E6" w:rsidRPr="00DB2459">
        <w:rPr>
          <w:rFonts w:ascii="Bookman Old Style" w:hAnsi="Bookman Old Style"/>
          <w:sz w:val="24"/>
          <w:szCs w:val="24"/>
        </w:rPr>
        <w:t>alist, Daily M</w:t>
      </w:r>
      <w:r w:rsidR="00675C94" w:rsidRPr="00DB2459">
        <w:rPr>
          <w:rFonts w:ascii="Bookman Old Style" w:hAnsi="Bookman Old Style"/>
          <w:sz w:val="24"/>
          <w:szCs w:val="24"/>
        </w:rPr>
        <w:t xml:space="preserve">onitor Columnist, </w:t>
      </w:r>
      <w:r w:rsidRPr="00DB2459">
        <w:rPr>
          <w:rFonts w:ascii="Bookman Old Style" w:hAnsi="Bookman Old Style"/>
          <w:sz w:val="24"/>
          <w:szCs w:val="24"/>
        </w:rPr>
        <w:t>human rights lawyer, Advocate of the</w:t>
      </w:r>
      <w:r w:rsidR="00B25286" w:rsidRPr="00DB2459">
        <w:rPr>
          <w:rFonts w:ascii="Bookman Old Style" w:hAnsi="Bookman Old Style"/>
          <w:sz w:val="24"/>
          <w:szCs w:val="24"/>
        </w:rPr>
        <w:t xml:space="preserve"> C</w:t>
      </w:r>
      <w:r w:rsidR="00675C94" w:rsidRPr="00DB2459">
        <w:rPr>
          <w:rFonts w:ascii="Bookman Old Style" w:hAnsi="Bookman Old Style"/>
          <w:sz w:val="24"/>
          <w:szCs w:val="24"/>
        </w:rPr>
        <w:t xml:space="preserve">ourts of Judicature of Uganda </w:t>
      </w:r>
      <w:r w:rsidRPr="00DB2459">
        <w:rPr>
          <w:rFonts w:ascii="Bookman Old Style" w:hAnsi="Bookman Old Style"/>
          <w:sz w:val="24"/>
          <w:szCs w:val="24"/>
        </w:rPr>
        <w:t>and member of the Uganda Law Society a</w:t>
      </w:r>
      <w:r w:rsidR="00B25286" w:rsidRPr="00DB2459">
        <w:rPr>
          <w:rFonts w:ascii="Bookman Old Style" w:hAnsi="Bookman Old Style"/>
          <w:sz w:val="24"/>
          <w:szCs w:val="24"/>
        </w:rPr>
        <w:t>nd the East Africa Law Society; and h</w:t>
      </w:r>
      <w:r w:rsidRPr="00DB2459">
        <w:rPr>
          <w:rFonts w:ascii="Bookman Old Style" w:hAnsi="Bookman Old Style"/>
          <w:sz w:val="24"/>
          <w:szCs w:val="24"/>
        </w:rPr>
        <w:t>e grew up and studied near the endang</w:t>
      </w:r>
      <w:r w:rsidR="00675C94" w:rsidRPr="00DB2459">
        <w:rPr>
          <w:rFonts w:ascii="Bookman Old Style" w:hAnsi="Bookman Old Style"/>
          <w:sz w:val="24"/>
          <w:szCs w:val="24"/>
        </w:rPr>
        <w:t xml:space="preserve">ered </w:t>
      </w:r>
      <w:r w:rsidR="00675C94" w:rsidRPr="00DB2459">
        <w:rPr>
          <w:rFonts w:ascii="Bookman Old Style" w:hAnsi="Bookman Old Style"/>
          <w:i/>
          <w:sz w:val="24"/>
          <w:szCs w:val="24"/>
        </w:rPr>
        <w:t xml:space="preserve">Mvule </w:t>
      </w:r>
      <w:r w:rsidR="00675C94" w:rsidRPr="00DB2459">
        <w:rPr>
          <w:rFonts w:ascii="Bookman Old Style" w:hAnsi="Bookman Old Style"/>
          <w:sz w:val="24"/>
          <w:szCs w:val="24"/>
        </w:rPr>
        <w:t xml:space="preserve">trees in Jinja City. </w:t>
      </w:r>
    </w:p>
    <w:p w:rsidR="00B25286" w:rsidRPr="00DB2459" w:rsidRDefault="009A3291" w:rsidP="00DB2459">
      <w:pPr>
        <w:pStyle w:val="ListParagraph"/>
        <w:numPr>
          <w:ilvl w:val="0"/>
          <w:numId w:val="6"/>
        </w:numPr>
        <w:spacing w:line="276" w:lineRule="auto"/>
        <w:jc w:val="both"/>
        <w:rPr>
          <w:rFonts w:ascii="Bookman Old Style" w:hAnsi="Bookman Old Style"/>
          <w:sz w:val="24"/>
          <w:szCs w:val="24"/>
        </w:rPr>
      </w:pPr>
      <w:r w:rsidRPr="00DB2459">
        <w:rPr>
          <w:rFonts w:ascii="Bookman Old Style" w:hAnsi="Bookman Old Style"/>
          <w:sz w:val="24"/>
          <w:szCs w:val="24"/>
        </w:rPr>
        <w:t>The 1</w:t>
      </w:r>
      <w:r w:rsidR="00675C94" w:rsidRPr="00DB2459">
        <w:rPr>
          <w:rFonts w:ascii="Bookman Old Style" w:hAnsi="Bookman Old Style"/>
          <w:sz w:val="24"/>
          <w:szCs w:val="24"/>
          <w:vertAlign w:val="superscript"/>
        </w:rPr>
        <w:t>st</w:t>
      </w:r>
      <w:r w:rsidR="00675C94" w:rsidRPr="00DB2459">
        <w:rPr>
          <w:rFonts w:ascii="Bookman Old Style" w:hAnsi="Bookman Old Style"/>
          <w:sz w:val="24"/>
          <w:szCs w:val="24"/>
        </w:rPr>
        <w:t xml:space="preserve"> </w:t>
      </w:r>
      <w:r w:rsidRPr="00DB2459">
        <w:rPr>
          <w:rFonts w:ascii="Bookman Old Style" w:hAnsi="Bookman Old Style"/>
          <w:sz w:val="24"/>
          <w:szCs w:val="24"/>
        </w:rPr>
        <w:t>Respondent is a legal person wi</w:t>
      </w:r>
      <w:r w:rsidR="00B25286" w:rsidRPr="00DB2459">
        <w:rPr>
          <w:rFonts w:ascii="Bookman Old Style" w:hAnsi="Bookman Old Style"/>
          <w:sz w:val="24"/>
          <w:szCs w:val="24"/>
        </w:rPr>
        <w:t>th capacity to sue and be sued &amp;</w:t>
      </w:r>
      <w:r w:rsidR="00675C94" w:rsidRPr="00DB2459">
        <w:rPr>
          <w:rFonts w:ascii="Bookman Old Style" w:hAnsi="Bookman Old Style"/>
          <w:sz w:val="24"/>
          <w:szCs w:val="24"/>
        </w:rPr>
        <w:t xml:space="preserve"> </w:t>
      </w:r>
      <w:r w:rsidRPr="00DB2459">
        <w:rPr>
          <w:rFonts w:ascii="Bookman Old Style" w:hAnsi="Bookman Old Style"/>
          <w:sz w:val="24"/>
          <w:szCs w:val="24"/>
        </w:rPr>
        <w:t xml:space="preserve">authorized the </w:t>
      </w:r>
      <w:r w:rsidR="00675C94" w:rsidRPr="00DB2459">
        <w:rPr>
          <w:rFonts w:ascii="Bookman Old Style" w:hAnsi="Bookman Old Style"/>
          <w:sz w:val="24"/>
          <w:szCs w:val="24"/>
        </w:rPr>
        <w:t>2</w:t>
      </w:r>
      <w:r w:rsidR="00675C94" w:rsidRPr="00DB2459">
        <w:rPr>
          <w:rFonts w:ascii="Bookman Old Style" w:hAnsi="Bookman Old Style"/>
          <w:sz w:val="24"/>
          <w:szCs w:val="24"/>
          <w:vertAlign w:val="superscript"/>
        </w:rPr>
        <w:t>nd</w:t>
      </w:r>
      <w:r w:rsidR="00675C94" w:rsidRPr="00DB2459">
        <w:rPr>
          <w:rFonts w:ascii="Bookman Old Style" w:hAnsi="Bookman Old Style"/>
          <w:sz w:val="24"/>
          <w:szCs w:val="24"/>
        </w:rPr>
        <w:t xml:space="preserve"> Respondent</w:t>
      </w:r>
      <w:r w:rsidRPr="00DB2459">
        <w:rPr>
          <w:rFonts w:ascii="Bookman Old Style" w:hAnsi="Bookman Old Style"/>
          <w:sz w:val="24"/>
          <w:szCs w:val="24"/>
        </w:rPr>
        <w:t xml:space="preserve"> </w:t>
      </w:r>
      <w:r w:rsidR="00675C94" w:rsidRPr="00DB2459">
        <w:rPr>
          <w:rFonts w:ascii="Bookman Old Style" w:hAnsi="Bookman Old Style"/>
          <w:sz w:val="24"/>
          <w:szCs w:val="24"/>
        </w:rPr>
        <w:t xml:space="preserve">to cut the </w:t>
      </w:r>
      <w:r w:rsidR="00675C94" w:rsidRPr="00DB2459">
        <w:rPr>
          <w:rFonts w:ascii="Bookman Old Style" w:hAnsi="Bookman Old Style"/>
          <w:i/>
          <w:sz w:val="24"/>
          <w:szCs w:val="24"/>
        </w:rPr>
        <w:t xml:space="preserve">Mvule </w:t>
      </w:r>
      <w:r w:rsidR="00675C94" w:rsidRPr="00DB2459">
        <w:rPr>
          <w:rFonts w:ascii="Bookman Old Style" w:hAnsi="Bookman Old Style"/>
          <w:sz w:val="24"/>
          <w:szCs w:val="24"/>
        </w:rPr>
        <w:t xml:space="preserve">trees. </w:t>
      </w:r>
    </w:p>
    <w:p w:rsidR="009A3291" w:rsidRPr="00DB2459" w:rsidRDefault="00B25286" w:rsidP="00DB2459">
      <w:pPr>
        <w:pStyle w:val="ListParagraph"/>
        <w:numPr>
          <w:ilvl w:val="0"/>
          <w:numId w:val="6"/>
        </w:numPr>
        <w:spacing w:line="276" w:lineRule="auto"/>
        <w:jc w:val="both"/>
        <w:rPr>
          <w:rFonts w:ascii="Bookman Old Style" w:hAnsi="Bookman Old Style"/>
          <w:sz w:val="24"/>
          <w:szCs w:val="24"/>
        </w:rPr>
      </w:pPr>
      <w:r w:rsidRPr="00DB2459">
        <w:rPr>
          <w:rFonts w:ascii="Bookman Old Style" w:hAnsi="Bookman Old Style"/>
          <w:sz w:val="24"/>
          <w:szCs w:val="24"/>
        </w:rPr>
        <w:t>The 1</w:t>
      </w:r>
      <w:r w:rsidRPr="00DB2459">
        <w:rPr>
          <w:rFonts w:ascii="Bookman Old Style" w:hAnsi="Bookman Old Style"/>
          <w:sz w:val="24"/>
          <w:szCs w:val="24"/>
          <w:vertAlign w:val="superscript"/>
        </w:rPr>
        <w:t>st</w:t>
      </w:r>
      <w:r w:rsidRPr="00DB2459">
        <w:rPr>
          <w:rFonts w:ascii="Bookman Old Style" w:hAnsi="Bookman Old Style"/>
          <w:sz w:val="24"/>
          <w:szCs w:val="24"/>
        </w:rPr>
        <w:t xml:space="preserve"> Respondent is directly responsible for planned cutting of the </w:t>
      </w:r>
      <w:r w:rsidRPr="00DB2459">
        <w:rPr>
          <w:rFonts w:ascii="Bookman Old Style" w:hAnsi="Bookman Old Style"/>
          <w:i/>
          <w:sz w:val="24"/>
          <w:szCs w:val="24"/>
        </w:rPr>
        <w:t xml:space="preserve">Mvule </w:t>
      </w:r>
      <w:r w:rsidRPr="00DB2459">
        <w:rPr>
          <w:rFonts w:ascii="Bookman Old Style" w:hAnsi="Bookman Old Style"/>
          <w:sz w:val="24"/>
          <w:szCs w:val="24"/>
        </w:rPr>
        <w:t>trees &amp; t</w:t>
      </w:r>
      <w:r w:rsidR="009A3291" w:rsidRPr="00DB2459">
        <w:rPr>
          <w:rFonts w:ascii="Bookman Old Style" w:hAnsi="Bookman Old Style"/>
          <w:sz w:val="24"/>
          <w:szCs w:val="24"/>
        </w:rPr>
        <w:t xml:space="preserve">he </w:t>
      </w:r>
      <w:r w:rsidR="00675C94" w:rsidRPr="00DB2459">
        <w:rPr>
          <w:rFonts w:ascii="Bookman Old Style" w:hAnsi="Bookman Old Style"/>
          <w:sz w:val="24"/>
          <w:szCs w:val="24"/>
        </w:rPr>
        <w:t>2</w:t>
      </w:r>
      <w:r w:rsidR="00675C94" w:rsidRPr="00DB2459">
        <w:rPr>
          <w:rFonts w:ascii="Bookman Old Style" w:hAnsi="Bookman Old Style"/>
          <w:sz w:val="24"/>
          <w:szCs w:val="24"/>
          <w:vertAlign w:val="superscript"/>
        </w:rPr>
        <w:t>nd</w:t>
      </w:r>
      <w:r w:rsidR="00675C94" w:rsidRPr="00DB2459">
        <w:rPr>
          <w:rFonts w:ascii="Bookman Old Style" w:hAnsi="Bookman Old Style"/>
          <w:sz w:val="24"/>
          <w:szCs w:val="24"/>
        </w:rPr>
        <w:t xml:space="preserve"> Respondent</w:t>
      </w:r>
      <w:r w:rsidR="009A3291" w:rsidRPr="00DB2459">
        <w:rPr>
          <w:rFonts w:ascii="Bookman Old Style" w:hAnsi="Bookman Old Style"/>
          <w:sz w:val="24"/>
          <w:szCs w:val="24"/>
        </w:rPr>
        <w:t xml:space="preserve">, a legal person with </w:t>
      </w:r>
      <w:r w:rsidR="00675C94" w:rsidRPr="00DB2459">
        <w:rPr>
          <w:rFonts w:ascii="Bookman Old Style" w:hAnsi="Bookman Old Style"/>
          <w:sz w:val="24"/>
          <w:szCs w:val="24"/>
        </w:rPr>
        <w:t xml:space="preserve">capacity to sue and be sued, is </w:t>
      </w:r>
      <w:r w:rsidR="009A3291" w:rsidRPr="00DB2459">
        <w:rPr>
          <w:rFonts w:ascii="Bookman Old Style" w:hAnsi="Bookman Old Style"/>
          <w:sz w:val="24"/>
          <w:szCs w:val="24"/>
        </w:rPr>
        <w:t xml:space="preserve">a private limited company engaged </w:t>
      </w:r>
      <w:r w:rsidR="00675C94" w:rsidRPr="00DB2459">
        <w:rPr>
          <w:rFonts w:ascii="Bookman Old Style" w:hAnsi="Bookman Old Style"/>
          <w:sz w:val="24"/>
          <w:szCs w:val="24"/>
        </w:rPr>
        <w:t xml:space="preserve">in construction and engineering </w:t>
      </w:r>
      <w:r w:rsidR="009A3291" w:rsidRPr="00DB2459">
        <w:rPr>
          <w:rFonts w:ascii="Bookman Old Style" w:hAnsi="Bookman Old Style"/>
          <w:sz w:val="24"/>
          <w:szCs w:val="24"/>
        </w:rPr>
        <w:t>business in the fields of roads, housing, p</w:t>
      </w:r>
      <w:r w:rsidR="00675C94" w:rsidRPr="00DB2459">
        <w:rPr>
          <w:rFonts w:ascii="Bookman Old Style" w:hAnsi="Bookman Old Style"/>
          <w:sz w:val="24"/>
          <w:szCs w:val="24"/>
        </w:rPr>
        <w:t xml:space="preserve">ublic works, urban rail, mines, </w:t>
      </w:r>
      <w:r w:rsidR="009A3291" w:rsidRPr="00DB2459">
        <w:rPr>
          <w:rFonts w:ascii="Bookman Old Style" w:hAnsi="Bookman Old Style"/>
          <w:sz w:val="24"/>
          <w:szCs w:val="24"/>
        </w:rPr>
        <w:t>and hydropower as well as the installati</w:t>
      </w:r>
      <w:r w:rsidR="00675C94" w:rsidRPr="00DB2459">
        <w:rPr>
          <w:rFonts w:ascii="Bookman Old Style" w:hAnsi="Bookman Old Style"/>
          <w:sz w:val="24"/>
          <w:szCs w:val="24"/>
        </w:rPr>
        <w:t xml:space="preserve">on of mechanical and electrical </w:t>
      </w:r>
      <w:r w:rsidR="009A3291" w:rsidRPr="00DB2459">
        <w:rPr>
          <w:rFonts w:ascii="Bookman Old Style" w:hAnsi="Bookman Old Style"/>
          <w:sz w:val="24"/>
          <w:szCs w:val="24"/>
        </w:rPr>
        <w:t>equipment and geological exploration in U</w:t>
      </w:r>
      <w:r w:rsidR="00675C94" w:rsidRPr="00DB2459">
        <w:rPr>
          <w:rFonts w:ascii="Bookman Old Style" w:hAnsi="Bookman Old Style"/>
          <w:sz w:val="24"/>
          <w:szCs w:val="24"/>
        </w:rPr>
        <w:t>ganda</w:t>
      </w:r>
      <w:r w:rsidRPr="00DB2459">
        <w:rPr>
          <w:rFonts w:ascii="Bookman Old Style" w:hAnsi="Bookman Old Style"/>
          <w:sz w:val="24"/>
          <w:szCs w:val="24"/>
        </w:rPr>
        <w:t>; and it</w:t>
      </w:r>
      <w:r w:rsidR="00675C94" w:rsidRPr="00DB2459">
        <w:rPr>
          <w:rFonts w:ascii="Bookman Old Style" w:hAnsi="Bookman Old Style"/>
          <w:sz w:val="24"/>
          <w:szCs w:val="24"/>
        </w:rPr>
        <w:t xml:space="preserve"> has signaled its plan </w:t>
      </w:r>
      <w:r w:rsidR="009A3291" w:rsidRPr="00DB2459">
        <w:rPr>
          <w:rFonts w:ascii="Bookman Old Style" w:hAnsi="Bookman Old Style"/>
          <w:sz w:val="24"/>
          <w:szCs w:val="24"/>
        </w:rPr>
        <w:t xml:space="preserve">to cut the endangered </w:t>
      </w:r>
      <w:r w:rsidR="009A3291" w:rsidRPr="00DB2459">
        <w:rPr>
          <w:rFonts w:ascii="Bookman Old Style" w:hAnsi="Bookman Old Style"/>
          <w:i/>
          <w:sz w:val="24"/>
          <w:szCs w:val="24"/>
        </w:rPr>
        <w:t>Mvule</w:t>
      </w:r>
      <w:r w:rsidR="009A3291" w:rsidRPr="00DB2459">
        <w:rPr>
          <w:rFonts w:ascii="Bookman Old Style" w:hAnsi="Bookman Old Style"/>
          <w:sz w:val="24"/>
          <w:szCs w:val="24"/>
        </w:rPr>
        <w:t xml:space="preserve"> trees in writing.</w:t>
      </w:r>
    </w:p>
    <w:p w:rsidR="009A3291" w:rsidRPr="00DB2459" w:rsidRDefault="009A3291" w:rsidP="00DB2459">
      <w:pPr>
        <w:pStyle w:val="ListParagraph"/>
        <w:numPr>
          <w:ilvl w:val="0"/>
          <w:numId w:val="6"/>
        </w:numPr>
        <w:spacing w:line="276" w:lineRule="auto"/>
        <w:jc w:val="both"/>
        <w:rPr>
          <w:rFonts w:ascii="Bookman Old Style" w:hAnsi="Bookman Old Style"/>
          <w:sz w:val="24"/>
          <w:szCs w:val="24"/>
        </w:rPr>
      </w:pPr>
      <w:r w:rsidRPr="00DB2459">
        <w:rPr>
          <w:rFonts w:ascii="Bookman Old Style" w:hAnsi="Bookman Old Style"/>
          <w:sz w:val="24"/>
          <w:szCs w:val="24"/>
        </w:rPr>
        <w:t>The Applicants, City residents and other persons have a right to a</w:t>
      </w:r>
      <w:r w:rsidR="00675C94" w:rsidRPr="00DB2459">
        <w:rPr>
          <w:rFonts w:ascii="Bookman Old Style" w:hAnsi="Bookman Old Style"/>
          <w:sz w:val="24"/>
          <w:szCs w:val="24"/>
        </w:rPr>
        <w:t xml:space="preserve"> clean </w:t>
      </w:r>
      <w:r w:rsidRPr="00DB2459">
        <w:rPr>
          <w:rFonts w:ascii="Bookman Old Style" w:hAnsi="Bookman Old Style"/>
          <w:sz w:val="24"/>
          <w:szCs w:val="24"/>
        </w:rPr>
        <w:t>and healthy environment</w:t>
      </w:r>
      <w:r w:rsidR="00B25286" w:rsidRPr="00DB2459">
        <w:rPr>
          <w:rFonts w:ascii="Bookman Old Style" w:hAnsi="Bookman Old Style"/>
          <w:sz w:val="24"/>
          <w:szCs w:val="24"/>
        </w:rPr>
        <w:t xml:space="preserve"> and</w:t>
      </w:r>
      <w:r w:rsidRPr="00DB2459">
        <w:rPr>
          <w:rFonts w:ascii="Bookman Old Style" w:hAnsi="Bookman Old Style"/>
          <w:sz w:val="24"/>
          <w:szCs w:val="24"/>
        </w:rPr>
        <w:t xml:space="preserve"> are equally </w:t>
      </w:r>
      <w:r w:rsidR="00675C94" w:rsidRPr="00DB2459">
        <w:rPr>
          <w:rFonts w:ascii="Bookman Old Style" w:hAnsi="Bookman Old Style"/>
          <w:sz w:val="24"/>
          <w:szCs w:val="24"/>
        </w:rPr>
        <w:t xml:space="preserve">entitled to civic, cultural and </w:t>
      </w:r>
      <w:r w:rsidRPr="00DB2459">
        <w:rPr>
          <w:rFonts w:ascii="Bookman Old Style" w:hAnsi="Bookman Old Style"/>
          <w:sz w:val="24"/>
          <w:szCs w:val="24"/>
        </w:rPr>
        <w:t>good environment governance rights.</w:t>
      </w:r>
    </w:p>
    <w:p w:rsidR="009A3291" w:rsidRPr="00DB2459" w:rsidRDefault="009A3291" w:rsidP="00DB2459">
      <w:pPr>
        <w:pStyle w:val="ListParagraph"/>
        <w:numPr>
          <w:ilvl w:val="0"/>
          <w:numId w:val="6"/>
        </w:numPr>
        <w:spacing w:line="276" w:lineRule="auto"/>
        <w:jc w:val="both"/>
        <w:rPr>
          <w:rFonts w:ascii="Bookman Old Style" w:hAnsi="Bookman Old Style"/>
          <w:sz w:val="24"/>
          <w:szCs w:val="24"/>
        </w:rPr>
      </w:pPr>
      <w:r w:rsidRPr="00DB2459">
        <w:rPr>
          <w:rFonts w:ascii="Bookman Old Style" w:hAnsi="Bookman Old Style"/>
          <w:sz w:val="24"/>
          <w:szCs w:val="24"/>
        </w:rPr>
        <w:t xml:space="preserve">City residents and other persons have a </w:t>
      </w:r>
      <w:r w:rsidR="00675C94" w:rsidRPr="00DB2459">
        <w:rPr>
          <w:rFonts w:ascii="Bookman Old Style" w:hAnsi="Bookman Old Style"/>
          <w:sz w:val="24"/>
          <w:szCs w:val="24"/>
        </w:rPr>
        <w:t xml:space="preserve">duty to respect, uphold, create </w:t>
      </w:r>
      <w:r w:rsidRPr="00DB2459">
        <w:rPr>
          <w:rFonts w:ascii="Bookman Old Style" w:hAnsi="Bookman Old Style"/>
          <w:sz w:val="24"/>
          <w:szCs w:val="24"/>
        </w:rPr>
        <w:t>and promote a clean and healthy environment.</w:t>
      </w:r>
    </w:p>
    <w:p w:rsidR="009A3291" w:rsidRPr="00DB2459" w:rsidRDefault="009A3291" w:rsidP="00DB2459">
      <w:pPr>
        <w:pStyle w:val="ListParagraph"/>
        <w:numPr>
          <w:ilvl w:val="0"/>
          <w:numId w:val="6"/>
        </w:numPr>
        <w:spacing w:line="276" w:lineRule="auto"/>
        <w:jc w:val="both"/>
        <w:rPr>
          <w:rFonts w:ascii="Bookman Old Style" w:hAnsi="Bookman Old Style"/>
          <w:sz w:val="24"/>
          <w:szCs w:val="24"/>
        </w:rPr>
      </w:pPr>
      <w:r w:rsidRPr="00DB2459">
        <w:rPr>
          <w:rFonts w:ascii="Bookman Old Style" w:hAnsi="Bookman Old Style"/>
          <w:sz w:val="24"/>
          <w:szCs w:val="24"/>
        </w:rPr>
        <w:t>The Respondents in planning to cut or</w:t>
      </w:r>
      <w:r w:rsidR="00675C94" w:rsidRPr="00DB2459">
        <w:rPr>
          <w:rFonts w:ascii="Bookman Old Style" w:hAnsi="Bookman Old Style"/>
          <w:sz w:val="24"/>
          <w:szCs w:val="24"/>
        </w:rPr>
        <w:t xml:space="preserve"> fell down the endangered </w:t>
      </w:r>
      <w:r w:rsidR="00675C94" w:rsidRPr="00DB2459">
        <w:rPr>
          <w:rFonts w:ascii="Bookman Old Style" w:hAnsi="Bookman Old Style"/>
          <w:i/>
          <w:sz w:val="24"/>
          <w:szCs w:val="24"/>
        </w:rPr>
        <w:t>Mvule</w:t>
      </w:r>
      <w:r w:rsidR="00675C94" w:rsidRPr="00DB2459">
        <w:rPr>
          <w:rFonts w:ascii="Bookman Old Style" w:hAnsi="Bookman Old Style"/>
          <w:sz w:val="24"/>
          <w:szCs w:val="24"/>
        </w:rPr>
        <w:t xml:space="preserve"> </w:t>
      </w:r>
      <w:r w:rsidRPr="00DB2459">
        <w:rPr>
          <w:rFonts w:ascii="Bookman Old Style" w:hAnsi="Bookman Old Style"/>
          <w:sz w:val="24"/>
          <w:szCs w:val="24"/>
        </w:rPr>
        <w:t xml:space="preserve">trees are threatening the rights of City </w:t>
      </w:r>
      <w:r w:rsidR="00675C94" w:rsidRPr="00DB2459">
        <w:rPr>
          <w:rFonts w:ascii="Bookman Old Style" w:hAnsi="Bookman Old Style"/>
          <w:sz w:val="24"/>
          <w:szCs w:val="24"/>
        </w:rPr>
        <w:t xml:space="preserve">residents and other persons to a </w:t>
      </w:r>
      <w:r w:rsidRPr="00DB2459">
        <w:rPr>
          <w:rFonts w:ascii="Bookman Old Style" w:hAnsi="Bookman Old Style"/>
          <w:sz w:val="24"/>
          <w:szCs w:val="24"/>
        </w:rPr>
        <w:t>health</w:t>
      </w:r>
      <w:r w:rsidR="001F00E6" w:rsidRPr="00DB2459">
        <w:rPr>
          <w:rFonts w:ascii="Bookman Old Style" w:hAnsi="Bookman Old Style"/>
          <w:sz w:val="24"/>
          <w:szCs w:val="24"/>
        </w:rPr>
        <w:t>y environment, culture, tourism</w:t>
      </w:r>
      <w:r w:rsidRPr="00DB2459">
        <w:rPr>
          <w:rFonts w:ascii="Bookman Old Style" w:hAnsi="Bookman Old Style"/>
          <w:sz w:val="24"/>
          <w:szCs w:val="24"/>
        </w:rPr>
        <w:t xml:space="preserve"> and civic rights.</w:t>
      </w:r>
    </w:p>
    <w:p w:rsidR="009A3291" w:rsidRPr="00DB2459" w:rsidRDefault="009A3291" w:rsidP="00DB2459">
      <w:pPr>
        <w:pStyle w:val="ListParagraph"/>
        <w:numPr>
          <w:ilvl w:val="0"/>
          <w:numId w:val="6"/>
        </w:numPr>
        <w:spacing w:line="276" w:lineRule="auto"/>
        <w:jc w:val="both"/>
        <w:rPr>
          <w:rFonts w:ascii="Bookman Old Style" w:hAnsi="Bookman Old Style"/>
          <w:sz w:val="24"/>
          <w:szCs w:val="24"/>
        </w:rPr>
      </w:pPr>
      <w:r w:rsidRPr="00DB2459">
        <w:rPr>
          <w:rFonts w:ascii="Bookman Old Style" w:hAnsi="Bookman Old Style"/>
          <w:sz w:val="24"/>
          <w:szCs w:val="24"/>
        </w:rPr>
        <w:t>The Respondents have a duty to create, respect,</w:t>
      </w:r>
      <w:r w:rsidR="00675C94" w:rsidRPr="00DB2459">
        <w:rPr>
          <w:rFonts w:ascii="Bookman Old Style" w:hAnsi="Bookman Old Style"/>
          <w:sz w:val="24"/>
          <w:szCs w:val="24"/>
        </w:rPr>
        <w:t xml:space="preserve"> protect and promote a </w:t>
      </w:r>
      <w:r w:rsidRPr="00DB2459">
        <w:rPr>
          <w:rFonts w:ascii="Bookman Old Style" w:hAnsi="Bookman Old Style"/>
          <w:sz w:val="24"/>
          <w:szCs w:val="24"/>
        </w:rPr>
        <w:t>decent, clean and sustainable environment.</w:t>
      </w:r>
    </w:p>
    <w:p w:rsidR="009A3291" w:rsidRPr="00DB2459" w:rsidRDefault="00B25286" w:rsidP="00DB2459">
      <w:pPr>
        <w:pStyle w:val="ListParagraph"/>
        <w:numPr>
          <w:ilvl w:val="0"/>
          <w:numId w:val="6"/>
        </w:numPr>
        <w:spacing w:line="276" w:lineRule="auto"/>
        <w:jc w:val="both"/>
        <w:rPr>
          <w:rFonts w:ascii="Bookman Old Style" w:hAnsi="Bookman Old Style"/>
          <w:sz w:val="24"/>
          <w:szCs w:val="24"/>
        </w:rPr>
      </w:pPr>
      <w:r w:rsidRPr="00DB2459">
        <w:rPr>
          <w:rFonts w:ascii="Bookman Old Style" w:hAnsi="Bookman Old Style"/>
          <w:sz w:val="24"/>
          <w:szCs w:val="24"/>
        </w:rPr>
        <w:t xml:space="preserve">The </w:t>
      </w:r>
      <w:r w:rsidR="009A3291" w:rsidRPr="00DB2459">
        <w:rPr>
          <w:rFonts w:ascii="Bookman Old Style" w:hAnsi="Bookman Old Style"/>
          <w:sz w:val="24"/>
          <w:szCs w:val="24"/>
        </w:rPr>
        <w:t>Respondents MUST abide by the p</w:t>
      </w:r>
      <w:r w:rsidR="00675C94" w:rsidRPr="00DB2459">
        <w:rPr>
          <w:rFonts w:ascii="Bookman Old Style" w:hAnsi="Bookman Old Style"/>
          <w:sz w:val="24"/>
          <w:szCs w:val="24"/>
        </w:rPr>
        <w:t xml:space="preserve">rinciples of good environmental </w:t>
      </w:r>
      <w:r w:rsidR="009A3291" w:rsidRPr="00DB2459">
        <w:rPr>
          <w:rFonts w:ascii="Bookman Old Style" w:hAnsi="Bookman Old Style"/>
          <w:sz w:val="24"/>
          <w:szCs w:val="24"/>
        </w:rPr>
        <w:t xml:space="preserve">management stipulated in </w:t>
      </w:r>
      <w:r w:rsidR="009A3291" w:rsidRPr="00DB2459">
        <w:rPr>
          <w:rFonts w:ascii="Bookman Old Style" w:hAnsi="Bookman Old Style"/>
          <w:b/>
          <w:sz w:val="24"/>
          <w:szCs w:val="24"/>
        </w:rPr>
        <w:t>Section 5</w:t>
      </w:r>
      <w:r w:rsidR="00675C94" w:rsidRPr="00DB2459">
        <w:rPr>
          <w:rFonts w:ascii="Bookman Old Style" w:hAnsi="Bookman Old Style"/>
          <w:b/>
          <w:sz w:val="24"/>
          <w:szCs w:val="24"/>
        </w:rPr>
        <w:t xml:space="preserve">(2) of the National Environment </w:t>
      </w:r>
      <w:r w:rsidR="009A3291" w:rsidRPr="00DB2459">
        <w:rPr>
          <w:rFonts w:ascii="Bookman Old Style" w:hAnsi="Bookman Old Style"/>
          <w:b/>
          <w:sz w:val="24"/>
          <w:szCs w:val="24"/>
        </w:rPr>
        <w:t>Act, 2019</w:t>
      </w:r>
      <w:r w:rsidR="009A3291" w:rsidRPr="00DB2459">
        <w:rPr>
          <w:rFonts w:ascii="Bookman Old Style" w:hAnsi="Bookman Old Style"/>
          <w:sz w:val="24"/>
          <w:szCs w:val="24"/>
        </w:rPr>
        <w:t xml:space="preserve"> including:</w:t>
      </w:r>
    </w:p>
    <w:p w:rsidR="00675C94" w:rsidRPr="00DB2459" w:rsidRDefault="00675C94" w:rsidP="00DB2459">
      <w:pPr>
        <w:pStyle w:val="ListParagraph"/>
        <w:numPr>
          <w:ilvl w:val="0"/>
          <w:numId w:val="5"/>
        </w:numPr>
        <w:spacing w:line="276" w:lineRule="auto"/>
        <w:jc w:val="both"/>
        <w:rPr>
          <w:rFonts w:ascii="Bookman Old Style" w:hAnsi="Bookman Old Style"/>
          <w:sz w:val="24"/>
          <w:szCs w:val="24"/>
        </w:rPr>
      </w:pPr>
      <w:r w:rsidRPr="00DB2459">
        <w:rPr>
          <w:rFonts w:ascii="Bookman Old Style" w:hAnsi="Bookman Old Style"/>
          <w:sz w:val="24"/>
          <w:szCs w:val="24"/>
        </w:rPr>
        <w:t>The r</w:t>
      </w:r>
      <w:r w:rsidR="001F00E6" w:rsidRPr="00DB2459">
        <w:rPr>
          <w:rFonts w:ascii="Bookman Old Style" w:hAnsi="Bookman Old Style"/>
          <w:sz w:val="24"/>
          <w:szCs w:val="24"/>
        </w:rPr>
        <w:t>ight to a clean, decent, safe &amp;</w:t>
      </w:r>
      <w:r w:rsidRPr="00DB2459">
        <w:rPr>
          <w:rFonts w:ascii="Bookman Old Style" w:hAnsi="Bookman Old Style"/>
          <w:sz w:val="24"/>
          <w:szCs w:val="24"/>
        </w:rPr>
        <w:t xml:space="preserve"> healthy environment;</w:t>
      </w:r>
    </w:p>
    <w:p w:rsidR="00675C94" w:rsidRPr="00DB2459" w:rsidRDefault="00675C94" w:rsidP="00DB2459">
      <w:pPr>
        <w:pStyle w:val="ListParagraph"/>
        <w:numPr>
          <w:ilvl w:val="0"/>
          <w:numId w:val="5"/>
        </w:numPr>
        <w:spacing w:line="276" w:lineRule="auto"/>
        <w:jc w:val="both"/>
        <w:rPr>
          <w:rFonts w:ascii="Bookman Old Style" w:hAnsi="Bookman Old Style"/>
          <w:sz w:val="24"/>
          <w:szCs w:val="24"/>
        </w:rPr>
      </w:pPr>
      <w:r w:rsidRPr="00DB2459">
        <w:rPr>
          <w:rFonts w:ascii="Bookman Old Style" w:hAnsi="Bookman Old Style"/>
          <w:sz w:val="24"/>
          <w:szCs w:val="24"/>
        </w:rPr>
        <w:t>Encouraging participation by the people of Uganda;</w:t>
      </w:r>
    </w:p>
    <w:p w:rsidR="00675C94" w:rsidRPr="00DB2459" w:rsidRDefault="00675C94" w:rsidP="00DB2459">
      <w:pPr>
        <w:pStyle w:val="ListParagraph"/>
        <w:numPr>
          <w:ilvl w:val="0"/>
          <w:numId w:val="5"/>
        </w:numPr>
        <w:spacing w:line="276" w:lineRule="auto"/>
        <w:jc w:val="both"/>
        <w:rPr>
          <w:rFonts w:ascii="Bookman Old Style" w:hAnsi="Bookman Old Style"/>
          <w:sz w:val="24"/>
          <w:szCs w:val="24"/>
        </w:rPr>
      </w:pPr>
      <w:r w:rsidRPr="00DB2459">
        <w:rPr>
          <w:rFonts w:ascii="Bookman Old Style" w:hAnsi="Bookman Old Style"/>
          <w:sz w:val="24"/>
          <w:szCs w:val="24"/>
        </w:rPr>
        <w:t>Conserving biological diversity; sustainability;</w:t>
      </w:r>
    </w:p>
    <w:p w:rsidR="00675C94" w:rsidRPr="00DB2459" w:rsidRDefault="00675C94" w:rsidP="00DB2459">
      <w:pPr>
        <w:pStyle w:val="ListParagraph"/>
        <w:numPr>
          <w:ilvl w:val="0"/>
          <w:numId w:val="5"/>
        </w:numPr>
        <w:spacing w:line="276" w:lineRule="auto"/>
        <w:jc w:val="both"/>
        <w:rPr>
          <w:rFonts w:ascii="Bookman Old Style" w:hAnsi="Bookman Old Style"/>
          <w:sz w:val="24"/>
          <w:szCs w:val="24"/>
        </w:rPr>
      </w:pPr>
      <w:r w:rsidRPr="00DB2459">
        <w:rPr>
          <w:rFonts w:ascii="Bookman Old Style" w:hAnsi="Bookman Old Style"/>
          <w:sz w:val="24"/>
          <w:szCs w:val="24"/>
        </w:rPr>
        <w:t>Precautionary principle;</w:t>
      </w:r>
    </w:p>
    <w:p w:rsidR="00675C94" w:rsidRPr="00DB2459" w:rsidRDefault="00675C94" w:rsidP="00DB2459">
      <w:pPr>
        <w:pStyle w:val="ListParagraph"/>
        <w:numPr>
          <w:ilvl w:val="0"/>
          <w:numId w:val="5"/>
        </w:numPr>
        <w:spacing w:line="276" w:lineRule="auto"/>
        <w:jc w:val="both"/>
        <w:rPr>
          <w:rFonts w:ascii="Bookman Old Style" w:hAnsi="Bookman Old Style"/>
          <w:sz w:val="24"/>
          <w:szCs w:val="24"/>
        </w:rPr>
      </w:pPr>
      <w:r w:rsidRPr="00DB2459">
        <w:rPr>
          <w:rFonts w:ascii="Bookman Old Style" w:hAnsi="Bookman Old Style"/>
          <w:sz w:val="24"/>
          <w:szCs w:val="24"/>
        </w:rPr>
        <w:lastRenderedPageBreak/>
        <w:t>Polluter pays principle;</w:t>
      </w:r>
    </w:p>
    <w:p w:rsidR="00675C94" w:rsidRPr="00DB2459" w:rsidRDefault="00675C94" w:rsidP="00DB2459">
      <w:pPr>
        <w:pStyle w:val="ListParagraph"/>
        <w:numPr>
          <w:ilvl w:val="0"/>
          <w:numId w:val="5"/>
        </w:numPr>
        <w:spacing w:line="276" w:lineRule="auto"/>
        <w:jc w:val="both"/>
        <w:rPr>
          <w:rFonts w:ascii="Bookman Old Style" w:hAnsi="Bookman Old Style"/>
          <w:sz w:val="24"/>
          <w:szCs w:val="24"/>
        </w:rPr>
      </w:pPr>
      <w:r w:rsidRPr="00DB2459">
        <w:rPr>
          <w:rFonts w:ascii="Bookman Old Style" w:hAnsi="Bookman Old Style"/>
          <w:sz w:val="24"/>
          <w:szCs w:val="24"/>
        </w:rPr>
        <w:t>Adequate environmental protection standards;</w:t>
      </w:r>
    </w:p>
    <w:p w:rsidR="00675C94" w:rsidRPr="00DB2459" w:rsidRDefault="00675C94" w:rsidP="00DB2459">
      <w:pPr>
        <w:pStyle w:val="ListParagraph"/>
        <w:numPr>
          <w:ilvl w:val="0"/>
          <w:numId w:val="5"/>
        </w:numPr>
        <w:spacing w:line="276" w:lineRule="auto"/>
        <w:jc w:val="both"/>
        <w:rPr>
          <w:rFonts w:ascii="Bookman Old Style" w:hAnsi="Bookman Old Style"/>
          <w:sz w:val="24"/>
          <w:szCs w:val="24"/>
        </w:rPr>
      </w:pPr>
      <w:r w:rsidRPr="00DB2459">
        <w:rPr>
          <w:rFonts w:ascii="Bookman Old Style" w:hAnsi="Bookman Old Style"/>
          <w:sz w:val="24"/>
          <w:szCs w:val="24"/>
        </w:rPr>
        <w:t>Scrutiny of environmental costs natural assets deterioration;</w:t>
      </w:r>
    </w:p>
    <w:p w:rsidR="00675C94" w:rsidRPr="00DB2459" w:rsidRDefault="00675C94" w:rsidP="00DB2459">
      <w:pPr>
        <w:pStyle w:val="ListParagraph"/>
        <w:numPr>
          <w:ilvl w:val="0"/>
          <w:numId w:val="5"/>
        </w:numPr>
        <w:spacing w:line="276" w:lineRule="auto"/>
        <w:jc w:val="both"/>
        <w:rPr>
          <w:rFonts w:ascii="Bookman Old Style" w:hAnsi="Bookman Old Style"/>
          <w:sz w:val="24"/>
          <w:szCs w:val="24"/>
        </w:rPr>
      </w:pPr>
      <w:r w:rsidRPr="00DB2459">
        <w:rPr>
          <w:rFonts w:ascii="Bookman Old Style" w:hAnsi="Bookman Old Style"/>
          <w:sz w:val="24"/>
          <w:szCs w:val="24"/>
        </w:rPr>
        <w:t xml:space="preserve"> Green growth;</w:t>
      </w:r>
    </w:p>
    <w:p w:rsidR="00675C94" w:rsidRPr="00DB2459" w:rsidRDefault="00675C94" w:rsidP="00DB2459">
      <w:pPr>
        <w:pStyle w:val="ListParagraph"/>
        <w:numPr>
          <w:ilvl w:val="0"/>
          <w:numId w:val="5"/>
        </w:numPr>
        <w:spacing w:line="276" w:lineRule="auto"/>
        <w:jc w:val="both"/>
        <w:rPr>
          <w:rFonts w:ascii="Bookman Old Style" w:hAnsi="Bookman Old Style"/>
          <w:sz w:val="24"/>
          <w:szCs w:val="24"/>
        </w:rPr>
      </w:pPr>
      <w:r w:rsidRPr="00DB2459">
        <w:rPr>
          <w:rFonts w:ascii="Bookman Old Style" w:hAnsi="Bookman Old Style"/>
          <w:sz w:val="24"/>
          <w:szCs w:val="24"/>
        </w:rPr>
        <w:t>Sustainable Development Goals (SDGs);</w:t>
      </w:r>
    </w:p>
    <w:p w:rsidR="00675C94" w:rsidRPr="00DB2459" w:rsidRDefault="00675C94" w:rsidP="00DB2459">
      <w:pPr>
        <w:pStyle w:val="ListParagraph"/>
        <w:numPr>
          <w:ilvl w:val="0"/>
          <w:numId w:val="5"/>
        </w:numPr>
        <w:spacing w:line="276" w:lineRule="auto"/>
        <w:jc w:val="both"/>
        <w:rPr>
          <w:rFonts w:ascii="Bookman Old Style" w:hAnsi="Bookman Old Style"/>
          <w:sz w:val="24"/>
          <w:szCs w:val="24"/>
        </w:rPr>
      </w:pPr>
      <w:r w:rsidRPr="00DB2459">
        <w:rPr>
          <w:rFonts w:ascii="Bookman Old Style" w:hAnsi="Bookman Old Style"/>
          <w:sz w:val="24"/>
          <w:szCs w:val="24"/>
        </w:rPr>
        <w:t>Circular economy;</w:t>
      </w:r>
    </w:p>
    <w:p w:rsidR="00675C94" w:rsidRPr="00DB2459" w:rsidRDefault="00675C94" w:rsidP="00DB2459">
      <w:pPr>
        <w:pStyle w:val="ListParagraph"/>
        <w:numPr>
          <w:ilvl w:val="0"/>
          <w:numId w:val="5"/>
        </w:numPr>
        <w:spacing w:line="276" w:lineRule="auto"/>
        <w:jc w:val="both"/>
        <w:rPr>
          <w:rFonts w:ascii="Bookman Old Style" w:hAnsi="Bookman Old Style"/>
          <w:sz w:val="24"/>
          <w:szCs w:val="24"/>
        </w:rPr>
      </w:pPr>
      <w:r w:rsidRPr="00DB2459">
        <w:rPr>
          <w:rFonts w:ascii="Bookman Old Style" w:hAnsi="Bookman Old Style"/>
          <w:sz w:val="24"/>
          <w:szCs w:val="24"/>
        </w:rPr>
        <w:t>Prioritization of resilience to climate change;</w:t>
      </w:r>
    </w:p>
    <w:p w:rsidR="00675C94" w:rsidRPr="00DB2459" w:rsidRDefault="00675C94" w:rsidP="00DB2459">
      <w:pPr>
        <w:pStyle w:val="ListParagraph"/>
        <w:numPr>
          <w:ilvl w:val="0"/>
          <w:numId w:val="5"/>
        </w:numPr>
        <w:spacing w:line="276" w:lineRule="auto"/>
        <w:jc w:val="both"/>
        <w:rPr>
          <w:rFonts w:ascii="Bookman Old Style" w:hAnsi="Bookman Old Style"/>
          <w:sz w:val="24"/>
          <w:szCs w:val="24"/>
        </w:rPr>
      </w:pPr>
      <w:r w:rsidRPr="00DB2459">
        <w:rPr>
          <w:rFonts w:ascii="Bookman Old Style" w:hAnsi="Bookman Old Style"/>
          <w:sz w:val="24"/>
          <w:szCs w:val="24"/>
        </w:rPr>
        <w:t>Promotion of implementation of applicable international environmental standards; and</w:t>
      </w:r>
    </w:p>
    <w:p w:rsidR="00675C94" w:rsidRPr="00DB2459" w:rsidRDefault="00675C94" w:rsidP="00DB2459">
      <w:pPr>
        <w:pStyle w:val="ListParagraph"/>
        <w:numPr>
          <w:ilvl w:val="0"/>
          <w:numId w:val="5"/>
        </w:numPr>
        <w:spacing w:line="276" w:lineRule="auto"/>
        <w:jc w:val="both"/>
        <w:rPr>
          <w:rFonts w:ascii="Bookman Old Style" w:hAnsi="Bookman Old Style"/>
          <w:sz w:val="24"/>
          <w:szCs w:val="24"/>
        </w:rPr>
      </w:pPr>
      <w:r w:rsidRPr="00DB2459">
        <w:rPr>
          <w:rFonts w:ascii="Bookman Old Style" w:hAnsi="Bookman Old Style"/>
          <w:sz w:val="24"/>
          <w:szCs w:val="24"/>
        </w:rPr>
        <w:t xml:space="preserve"> Regard to international human rights standards.</w:t>
      </w:r>
    </w:p>
    <w:p w:rsidR="00675C94" w:rsidRPr="00DB2459" w:rsidRDefault="00B25286" w:rsidP="00DB2459">
      <w:pPr>
        <w:spacing w:line="276" w:lineRule="auto"/>
        <w:jc w:val="both"/>
        <w:rPr>
          <w:rFonts w:ascii="Bookman Old Style" w:hAnsi="Bookman Old Style"/>
          <w:sz w:val="24"/>
          <w:szCs w:val="24"/>
        </w:rPr>
      </w:pPr>
      <w:r w:rsidRPr="00DB2459">
        <w:rPr>
          <w:rFonts w:ascii="Bookman Old Style" w:hAnsi="Bookman Old Style"/>
          <w:sz w:val="24"/>
          <w:szCs w:val="24"/>
        </w:rPr>
        <w:t xml:space="preserve">10. </w:t>
      </w:r>
      <w:r w:rsidR="00675C94" w:rsidRPr="00DB2459">
        <w:rPr>
          <w:rFonts w:ascii="Bookman Old Style" w:hAnsi="Bookman Old Style"/>
          <w:sz w:val="24"/>
          <w:szCs w:val="24"/>
        </w:rPr>
        <w:t xml:space="preserve">The planned cutting of the </w:t>
      </w:r>
      <w:r w:rsidR="00675C94" w:rsidRPr="00DB2459">
        <w:rPr>
          <w:rFonts w:ascii="Bookman Old Style" w:hAnsi="Bookman Old Style"/>
          <w:i/>
          <w:sz w:val="24"/>
          <w:szCs w:val="24"/>
        </w:rPr>
        <w:t>Mvule</w:t>
      </w:r>
      <w:r w:rsidR="00675C94" w:rsidRPr="00DB2459">
        <w:rPr>
          <w:rFonts w:ascii="Bookman Old Style" w:hAnsi="Bookman Old Style"/>
          <w:sz w:val="24"/>
          <w:szCs w:val="24"/>
        </w:rPr>
        <w:t xml:space="preserve"> trees is inconsistent with the said principles of good environment management and the rights of City residents and other persons to a healthy environment, culture, tourism, and civic rights.</w:t>
      </w:r>
    </w:p>
    <w:p w:rsidR="00675C94" w:rsidRPr="00DB2459" w:rsidRDefault="00B25286" w:rsidP="00DB2459">
      <w:pPr>
        <w:spacing w:line="276" w:lineRule="auto"/>
        <w:jc w:val="both"/>
        <w:rPr>
          <w:rFonts w:ascii="Bookman Old Style" w:hAnsi="Bookman Old Style"/>
          <w:sz w:val="24"/>
          <w:szCs w:val="24"/>
        </w:rPr>
      </w:pPr>
      <w:r w:rsidRPr="00DB2459">
        <w:rPr>
          <w:rFonts w:ascii="Bookman Old Style" w:hAnsi="Bookman Old Style"/>
          <w:sz w:val="24"/>
          <w:szCs w:val="24"/>
        </w:rPr>
        <w:t xml:space="preserve">11. </w:t>
      </w:r>
      <w:r w:rsidR="00675C94" w:rsidRPr="00DB2459">
        <w:rPr>
          <w:rFonts w:ascii="Bookman Old Style" w:hAnsi="Bookman Old Style"/>
          <w:sz w:val="24"/>
          <w:szCs w:val="24"/>
        </w:rPr>
        <w:t xml:space="preserve">The International Union for the Conservation of Nature terms </w:t>
      </w:r>
      <w:r w:rsidR="00675C94" w:rsidRPr="00DB2459">
        <w:rPr>
          <w:rFonts w:ascii="Bookman Old Style" w:hAnsi="Bookman Old Style"/>
          <w:i/>
          <w:sz w:val="24"/>
          <w:szCs w:val="24"/>
        </w:rPr>
        <w:t>Milicia</w:t>
      </w:r>
      <w:r w:rsidR="006437D5" w:rsidRPr="00DB2459">
        <w:rPr>
          <w:rFonts w:ascii="Bookman Old Style" w:hAnsi="Bookman Old Style"/>
          <w:i/>
          <w:sz w:val="24"/>
          <w:szCs w:val="24"/>
        </w:rPr>
        <w:t xml:space="preserve"> </w:t>
      </w:r>
      <w:r w:rsidR="00BB58BC" w:rsidRPr="00DB2459">
        <w:rPr>
          <w:rFonts w:ascii="Bookman Old Style" w:hAnsi="Bookman Old Style"/>
          <w:i/>
          <w:sz w:val="24"/>
          <w:szCs w:val="24"/>
        </w:rPr>
        <w:t>excelsa</w:t>
      </w:r>
      <w:r w:rsidR="00BB58BC" w:rsidRPr="00DB2459">
        <w:rPr>
          <w:rFonts w:ascii="Bookman Old Style" w:hAnsi="Bookman Old Style"/>
          <w:sz w:val="24"/>
          <w:szCs w:val="24"/>
        </w:rPr>
        <w:t xml:space="preserve">, </w:t>
      </w:r>
      <w:r w:rsidR="00BB58BC" w:rsidRPr="00DB2459">
        <w:rPr>
          <w:rFonts w:ascii="Bookman Old Style" w:hAnsi="Bookman Old Style"/>
          <w:i/>
          <w:sz w:val="24"/>
          <w:szCs w:val="24"/>
        </w:rPr>
        <w:t>Mv</w:t>
      </w:r>
      <w:r w:rsidR="00675C94" w:rsidRPr="00DB2459">
        <w:rPr>
          <w:rFonts w:ascii="Bookman Old Style" w:hAnsi="Bookman Old Style"/>
          <w:i/>
          <w:sz w:val="24"/>
          <w:szCs w:val="24"/>
        </w:rPr>
        <w:t>ule</w:t>
      </w:r>
      <w:r w:rsidR="00675C94" w:rsidRPr="00DB2459">
        <w:rPr>
          <w:rFonts w:ascii="Bookman Old Style" w:hAnsi="Bookman Old Style"/>
          <w:sz w:val="24"/>
          <w:szCs w:val="24"/>
        </w:rPr>
        <w:t xml:space="preserve"> tree, one of the most endangered species.</w:t>
      </w:r>
    </w:p>
    <w:p w:rsidR="00675C94" w:rsidRPr="00DB2459" w:rsidRDefault="00B25286" w:rsidP="00DB2459">
      <w:pPr>
        <w:spacing w:line="276" w:lineRule="auto"/>
        <w:jc w:val="both"/>
        <w:rPr>
          <w:rFonts w:ascii="Bookman Old Style" w:hAnsi="Bookman Old Style"/>
          <w:sz w:val="24"/>
          <w:szCs w:val="24"/>
        </w:rPr>
      </w:pPr>
      <w:r w:rsidRPr="00DB2459">
        <w:rPr>
          <w:rFonts w:ascii="Bookman Old Style" w:hAnsi="Bookman Old Style"/>
          <w:sz w:val="24"/>
          <w:szCs w:val="24"/>
        </w:rPr>
        <w:t>12.</w:t>
      </w:r>
      <w:r w:rsidR="00675C94" w:rsidRPr="00DB2459">
        <w:rPr>
          <w:rFonts w:ascii="Bookman Old Style" w:hAnsi="Bookman Old Style"/>
          <w:sz w:val="24"/>
          <w:szCs w:val="24"/>
        </w:rPr>
        <w:t xml:space="preserve"> The endangered </w:t>
      </w:r>
      <w:r w:rsidR="00675C94" w:rsidRPr="00DB2459">
        <w:rPr>
          <w:rFonts w:ascii="Bookman Old Style" w:hAnsi="Bookman Old Style"/>
          <w:i/>
          <w:sz w:val="24"/>
          <w:szCs w:val="24"/>
        </w:rPr>
        <w:t>Mivule</w:t>
      </w:r>
      <w:r w:rsidR="00675C94" w:rsidRPr="00DB2459">
        <w:rPr>
          <w:rFonts w:ascii="Bookman Old Style" w:hAnsi="Bookman Old Style"/>
          <w:sz w:val="24"/>
          <w:szCs w:val="24"/>
        </w:rPr>
        <w:t xml:space="preserve"> trees help in creating, protecting and promoting</w:t>
      </w:r>
      <w:r w:rsidR="006437D5" w:rsidRPr="00DB2459">
        <w:rPr>
          <w:rFonts w:ascii="Bookman Old Style" w:hAnsi="Bookman Old Style"/>
          <w:sz w:val="24"/>
          <w:szCs w:val="24"/>
        </w:rPr>
        <w:t xml:space="preserve"> </w:t>
      </w:r>
      <w:r w:rsidRPr="00DB2459">
        <w:rPr>
          <w:rFonts w:ascii="Bookman Old Style" w:hAnsi="Bookman Old Style"/>
          <w:sz w:val="24"/>
          <w:szCs w:val="24"/>
        </w:rPr>
        <w:t xml:space="preserve">a clean and healthy environment, </w:t>
      </w:r>
      <w:r w:rsidR="00675C94" w:rsidRPr="00DB2459">
        <w:rPr>
          <w:rFonts w:ascii="Bookman Old Style" w:hAnsi="Bookman Old Style"/>
          <w:sz w:val="24"/>
          <w:szCs w:val="24"/>
        </w:rPr>
        <w:t>take some 50 years to mature and help in</w:t>
      </w:r>
      <w:r w:rsidR="006437D5" w:rsidRPr="00DB2459">
        <w:rPr>
          <w:rFonts w:ascii="Bookman Old Style" w:hAnsi="Bookman Old Style"/>
          <w:sz w:val="24"/>
          <w:szCs w:val="24"/>
        </w:rPr>
        <w:t xml:space="preserve"> </w:t>
      </w:r>
      <w:r w:rsidR="00FA1BFF" w:rsidRPr="00DB2459">
        <w:rPr>
          <w:rFonts w:ascii="Bookman Old Style" w:hAnsi="Bookman Old Style"/>
          <w:sz w:val="24"/>
          <w:szCs w:val="24"/>
        </w:rPr>
        <w:t xml:space="preserve">fighting pollution and also </w:t>
      </w:r>
      <w:r w:rsidR="00675C94" w:rsidRPr="00DB2459">
        <w:rPr>
          <w:rFonts w:ascii="Bookman Old Style" w:hAnsi="Bookman Old Style"/>
          <w:sz w:val="24"/>
          <w:szCs w:val="24"/>
        </w:rPr>
        <w:t>help in beautifying Jinja City and Uganda.</w:t>
      </w:r>
    </w:p>
    <w:p w:rsidR="00675C94" w:rsidRPr="00DB2459" w:rsidRDefault="00FA1BFF" w:rsidP="00DB2459">
      <w:pPr>
        <w:spacing w:line="276" w:lineRule="auto"/>
        <w:jc w:val="both"/>
        <w:rPr>
          <w:rFonts w:ascii="Bookman Old Style" w:hAnsi="Bookman Old Style"/>
          <w:sz w:val="24"/>
          <w:szCs w:val="24"/>
        </w:rPr>
      </w:pPr>
      <w:r w:rsidRPr="00DB2459">
        <w:rPr>
          <w:rFonts w:ascii="Bookman Old Style" w:hAnsi="Bookman Old Style"/>
          <w:sz w:val="24"/>
          <w:szCs w:val="24"/>
        </w:rPr>
        <w:t xml:space="preserve">13. </w:t>
      </w:r>
      <w:r w:rsidR="00675C94" w:rsidRPr="00DB2459">
        <w:rPr>
          <w:rFonts w:ascii="Bookman Old Style" w:hAnsi="Bookman Old Style"/>
          <w:sz w:val="24"/>
          <w:szCs w:val="24"/>
        </w:rPr>
        <w:t>Jinja is a major tourist destination in Uganda and globally and trees</w:t>
      </w:r>
      <w:r w:rsidR="006437D5" w:rsidRPr="00DB2459">
        <w:rPr>
          <w:rFonts w:ascii="Bookman Old Style" w:hAnsi="Bookman Old Style"/>
          <w:sz w:val="24"/>
          <w:szCs w:val="24"/>
        </w:rPr>
        <w:t xml:space="preserve"> </w:t>
      </w:r>
      <w:r w:rsidR="00675C94" w:rsidRPr="00DB2459">
        <w:rPr>
          <w:rFonts w:ascii="Bookman Old Style" w:hAnsi="Bookman Old Style"/>
          <w:sz w:val="24"/>
          <w:szCs w:val="24"/>
        </w:rPr>
        <w:t>profoundly contribute to their beauty. Tourism is one of the pillars of</w:t>
      </w:r>
      <w:r w:rsidR="006437D5" w:rsidRPr="00DB2459">
        <w:rPr>
          <w:rFonts w:ascii="Bookman Old Style" w:hAnsi="Bookman Old Style"/>
          <w:sz w:val="24"/>
          <w:szCs w:val="24"/>
        </w:rPr>
        <w:t xml:space="preserve"> </w:t>
      </w:r>
      <w:r w:rsidR="00675C94" w:rsidRPr="00DB2459">
        <w:rPr>
          <w:rFonts w:ascii="Bookman Old Style" w:hAnsi="Bookman Old Style"/>
          <w:sz w:val="24"/>
          <w:szCs w:val="24"/>
        </w:rPr>
        <w:t>Uganda's economy. Trees are an essential fe</w:t>
      </w:r>
      <w:r w:rsidR="001F00E6" w:rsidRPr="00DB2459">
        <w:rPr>
          <w:rFonts w:ascii="Bookman Old Style" w:hAnsi="Bookman Old Style"/>
          <w:sz w:val="24"/>
          <w:szCs w:val="24"/>
        </w:rPr>
        <w:t>ature of Jinja City's tourism,</w:t>
      </w:r>
      <w:r w:rsidR="006437D5" w:rsidRPr="00DB2459">
        <w:rPr>
          <w:rFonts w:ascii="Bookman Old Style" w:hAnsi="Bookman Old Style"/>
          <w:sz w:val="24"/>
          <w:szCs w:val="24"/>
        </w:rPr>
        <w:t xml:space="preserve"> </w:t>
      </w:r>
      <w:r w:rsidR="00675C94" w:rsidRPr="00DB2459">
        <w:rPr>
          <w:rFonts w:ascii="Bookman Old Style" w:hAnsi="Bookman Old Style"/>
          <w:sz w:val="24"/>
          <w:szCs w:val="24"/>
        </w:rPr>
        <w:t>educational, social and cultural fabric.</w:t>
      </w:r>
    </w:p>
    <w:p w:rsidR="00675C94" w:rsidRPr="00DB2459" w:rsidRDefault="00FA1BFF" w:rsidP="00DB2459">
      <w:pPr>
        <w:spacing w:line="276" w:lineRule="auto"/>
        <w:jc w:val="both"/>
        <w:rPr>
          <w:rFonts w:ascii="Bookman Old Style" w:hAnsi="Bookman Old Style"/>
          <w:sz w:val="24"/>
          <w:szCs w:val="24"/>
        </w:rPr>
      </w:pPr>
      <w:r w:rsidRPr="00DB2459">
        <w:rPr>
          <w:rFonts w:ascii="Bookman Old Style" w:hAnsi="Bookman Old Style"/>
          <w:sz w:val="24"/>
          <w:szCs w:val="24"/>
        </w:rPr>
        <w:t>14.</w:t>
      </w:r>
      <w:r w:rsidR="00675C94" w:rsidRPr="00DB2459">
        <w:rPr>
          <w:rFonts w:ascii="Bookman Old Style" w:hAnsi="Bookman Old Style"/>
          <w:sz w:val="24"/>
          <w:szCs w:val="24"/>
        </w:rPr>
        <w:t xml:space="preserve">The endangered </w:t>
      </w:r>
      <w:r w:rsidR="00675C94" w:rsidRPr="00DB2459">
        <w:rPr>
          <w:rFonts w:ascii="Bookman Old Style" w:hAnsi="Bookman Old Style"/>
          <w:i/>
          <w:sz w:val="24"/>
          <w:szCs w:val="24"/>
        </w:rPr>
        <w:t xml:space="preserve">Mivule </w:t>
      </w:r>
      <w:r w:rsidR="00675C94" w:rsidRPr="00DB2459">
        <w:rPr>
          <w:rFonts w:ascii="Bookman Old Style" w:hAnsi="Bookman Old Style"/>
          <w:sz w:val="24"/>
          <w:szCs w:val="24"/>
        </w:rPr>
        <w:t>trees help in battling triple planetary crisis of</w:t>
      </w:r>
      <w:r w:rsidR="006437D5" w:rsidRPr="00DB2459">
        <w:rPr>
          <w:rFonts w:ascii="Bookman Old Style" w:hAnsi="Bookman Old Style"/>
          <w:sz w:val="24"/>
          <w:szCs w:val="24"/>
        </w:rPr>
        <w:t xml:space="preserve"> </w:t>
      </w:r>
      <w:r w:rsidR="00675C94" w:rsidRPr="00DB2459">
        <w:rPr>
          <w:rFonts w:ascii="Bookman Old Style" w:hAnsi="Bookman Old Style"/>
          <w:sz w:val="24"/>
          <w:szCs w:val="24"/>
        </w:rPr>
        <w:t xml:space="preserve">the climate emergency, </w:t>
      </w:r>
      <w:r w:rsidRPr="00DB2459">
        <w:rPr>
          <w:rFonts w:ascii="Bookman Old Style" w:hAnsi="Bookman Old Style"/>
          <w:sz w:val="24"/>
          <w:szCs w:val="24"/>
        </w:rPr>
        <w:t>pollution and biodiversity loss; are carbon sinks and reduce the Greenhouse’</w:t>
      </w:r>
      <w:r w:rsidR="00675C94" w:rsidRPr="00DB2459">
        <w:rPr>
          <w:rFonts w:ascii="Bookman Old Style" w:hAnsi="Bookman Old Style"/>
          <w:sz w:val="24"/>
          <w:szCs w:val="24"/>
        </w:rPr>
        <w:t xml:space="preserve"> effect</w:t>
      </w:r>
      <w:r w:rsidR="006437D5" w:rsidRPr="00DB2459">
        <w:rPr>
          <w:rFonts w:ascii="Bookman Old Style" w:hAnsi="Bookman Old Style"/>
          <w:sz w:val="24"/>
          <w:szCs w:val="24"/>
        </w:rPr>
        <w:t xml:space="preserve"> </w:t>
      </w:r>
      <w:r w:rsidR="00675C94" w:rsidRPr="00DB2459">
        <w:rPr>
          <w:rFonts w:ascii="Bookman Old Style" w:hAnsi="Bookman Old Style"/>
          <w:sz w:val="24"/>
          <w:szCs w:val="24"/>
        </w:rPr>
        <w:t>by removing carbon dioxide from the air and releasing oxygen.</w:t>
      </w:r>
    </w:p>
    <w:p w:rsidR="00675C94" w:rsidRPr="00DB2459" w:rsidRDefault="00FA1BFF" w:rsidP="00DB2459">
      <w:pPr>
        <w:spacing w:line="276" w:lineRule="auto"/>
        <w:jc w:val="both"/>
        <w:rPr>
          <w:rFonts w:ascii="Bookman Old Style" w:hAnsi="Bookman Old Style"/>
          <w:sz w:val="24"/>
          <w:szCs w:val="24"/>
        </w:rPr>
      </w:pPr>
      <w:r w:rsidRPr="00DB2459">
        <w:rPr>
          <w:rFonts w:ascii="Bookman Old Style" w:hAnsi="Bookman Old Style"/>
          <w:sz w:val="24"/>
          <w:szCs w:val="24"/>
        </w:rPr>
        <w:t xml:space="preserve">15. </w:t>
      </w:r>
      <w:r w:rsidR="00675C94" w:rsidRPr="00DB2459">
        <w:rPr>
          <w:rFonts w:ascii="Bookman Old Style" w:hAnsi="Bookman Old Style"/>
          <w:sz w:val="24"/>
          <w:szCs w:val="24"/>
        </w:rPr>
        <w:t>Trees are essential to human health. Canopies of trees act as a physical</w:t>
      </w:r>
      <w:r w:rsidR="006437D5" w:rsidRPr="00DB2459">
        <w:rPr>
          <w:rFonts w:ascii="Bookman Old Style" w:hAnsi="Bookman Old Style"/>
          <w:sz w:val="24"/>
          <w:szCs w:val="24"/>
        </w:rPr>
        <w:t xml:space="preserve"> </w:t>
      </w:r>
      <w:r w:rsidR="00675C94" w:rsidRPr="00DB2459">
        <w:rPr>
          <w:rFonts w:ascii="Bookman Old Style" w:hAnsi="Bookman Old Style"/>
          <w:sz w:val="24"/>
          <w:szCs w:val="24"/>
        </w:rPr>
        <w:t>filter, trapping dust and absorbing pollutants from the air, provide</w:t>
      </w:r>
      <w:r w:rsidR="006437D5" w:rsidRPr="00DB2459">
        <w:rPr>
          <w:rFonts w:ascii="Bookman Old Style" w:hAnsi="Bookman Old Style"/>
          <w:sz w:val="24"/>
          <w:szCs w:val="24"/>
        </w:rPr>
        <w:t xml:space="preserve"> </w:t>
      </w:r>
      <w:r w:rsidR="00675C94" w:rsidRPr="00DB2459">
        <w:rPr>
          <w:rFonts w:ascii="Bookman Old Style" w:hAnsi="Bookman Old Style"/>
          <w:sz w:val="24"/>
          <w:szCs w:val="24"/>
        </w:rPr>
        <w:t>shade from solar radiati</w:t>
      </w:r>
      <w:r w:rsidRPr="00DB2459">
        <w:rPr>
          <w:rFonts w:ascii="Bookman Old Style" w:hAnsi="Bookman Old Style"/>
          <w:sz w:val="24"/>
          <w:szCs w:val="24"/>
        </w:rPr>
        <w:t xml:space="preserve">on, break wind and reduce noise; and </w:t>
      </w:r>
      <w:r w:rsidR="00675C94" w:rsidRPr="00DB2459">
        <w:rPr>
          <w:rFonts w:ascii="Bookman Old Style" w:hAnsi="Bookman Old Style"/>
          <w:sz w:val="24"/>
          <w:szCs w:val="24"/>
        </w:rPr>
        <w:t>are also an effective sound barrier and can limit noise pollution.</w:t>
      </w:r>
    </w:p>
    <w:p w:rsidR="00675C94" w:rsidRPr="00DB2459" w:rsidRDefault="00FA1BFF" w:rsidP="00DB2459">
      <w:pPr>
        <w:spacing w:line="276" w:lineRule="auto"/>
        <w:jc w:val="both"/>
        <w:rPr>
          <w:rFonts w:ascii="Bookman Old Style" w:hAnsi="Bookman Old Style"/>
          <w:sz w:val="24"/>
          <w:szCs w:val="24"/>
        </w:rPr>
      </w:pPr>
      <w:r w:rsidRPr="00DB2459">
        <w:rPr>
          <w:rFonts w:ascii="Bookman Old Style" w:hAnsi="Bookman Old Style"/>
          <w:sz w:val="24"/>
          <w:szCs w:val="24"/>
        </w:rPr>
        <w:t xml:space="preserve">16. </w:t>
      </w:r>
      <w:r w:rsidR="006437D5" w:rsidRPr="00DB2459">
        <w:rPr>
          <w:rFonts w:ascii="Bookman Old Style" w:hAnsi="Bookman Old Style"/>
          <w:sz w:val="24"/>
          <w:szCs w:val="24"/>
        </w:rPr>
        <w:t xml:space="preserve">It is </w:t>
      </w:r>
      <w:r w:rsidR="00C36220" w:rsidRPr="00DB2459">
        <w:rPr>
          <w:rFonts w:ascii="Bookman Old Style" w:hAnsi="Bookman Old Style"/>
          <w:sz w:val="24"/>
          <w:szCs w:val="24"/>
        </w:rPr>
        <w:t>lawful, just</w:t>
      </w:r>
      <w:r w:rsidR="006437D5" w:rsidRPr="00DB2459">
        <w:rPr>
          <w:rFonts w:ascii="Bookman Old Style" w:hAnsi="Bookman Old Style"/>
          <w:sz w:val="24"/>
          <w:szCs w:val="24"/>
        </w:rPr>
        <w:t xml:space="preserve"> and equitable that all the reliefs sought are granted.</w:t>
      </w:r>
    </w:p>
    <w:p w:rsidR="00C36220" w:rsidRPr="00DB2459" w:rsidRDefault="00FA1BFF" w:rsidP="00DB2459">
      <w:pPr>
        <w:spacing w:line="276" w:lineRule="auto"/>
        <w:jc w:val="both"/>
        <w:rPr>
          <w:rFonts w:ascii="Bookman Old Style" w:hAnsi="Bookman Old Style" w:cs="Arial"/>
          <w:sz w:val="24"/>
          <w:szCs w:val="24"/>
        </w:rPr>
      </w:pPr>
      <w:r w:rsidRPr="00DB2459">
        <w:rPr>
          <w:rFonts w:ascii="Bookman Old Style" w:hAnsi="Bookman Old Style" w:cs="Arial"/>
          <w:b/>
          <w:sz w:val="24"/>
          <w:szCs w:val="24"/>
        </w:rPr>
        <w:t>T</w:t>
      </w:r>
      <w:r w:rsidR="00C36220" w:rsidRPr="00DB2459">
        <w:rPr>
          <w:rFonts w:ascii="Bookman Old Style" w:hAnsi="Bookman Old Style" w:cs="Arial"/>
          <w:b/>
          <w:sz w:val="24"/>
          <w:szCs w:val="24"/>
        </w:rPr>
        <w:t>he 1</w:t>
      </w:r>
      <w:r w:rsidR="00C36220" w:rsidRPr="00DB2459">
        <w:rPr>
          <w:rFonts w:ascii="Bookman Old Style" w:hAnsi="Bookman Old Style" w:cs="Arial"/>
          <w:b/>
          <w:sz w:val="24"/>
          <w:szCs w:val="24"/>
          <w:vertAlign w:val="superscript"/>
        </w:rPr>
        <w:t>st</w:t>
      </w:r>
      <w:r w:rsidR="00C36220" w:rsidRPr="00DB2459">
        <w:rPr>
          <w:rFonts w:ascii="Bookman Old Style" w:hAnsi="Bookman Old Style" w:cs="Arial"/>
          <w:b/>
          <w:sz w:val="24"/>
          <w:szCs w:val="24"/>
        </w:rPr>
        <w:t xml:space="preserve"> Respondent filed an Affidavit in Reply</w:t>
      </w:r>
      <w:r w:rsidRPr="00DB2459">
        <w:rPr>
          <w:rFonts w:ascii="Bookman Old Style" w:hAnsi="Bookman Old Style" w:cs="Arial"/>
          <w:sz w:val="24"/>
          <w:szCs w:val="24"/>
        </w:rPr>
        <w:t xml:space="preserve">, </w:t>
      </w:r>
      <w:r w:rsidR="00C36220" w:rsidRPr="00DB2459">
        <w:rPr>
          <w:rFonts w:ascii="Bookman Old Style" w:hAnsi="Bookman Old Style" w:cs="Arial"/>
          <w:sz w:val="24"/>
          <w:szCs w:val="24"/>
        </w:rPr>
        <w:t xml:space="preserve">deponed by </w:t>
      </w:r>
      <w:r w:rsidR="00C36220" w:rsidRPr="00DB2459">
        <w:rPr>
          <w:rFonts w:ascii="Bookman Old Style" w:hAnsi="Bookman Old Style" w:cs="Arial"/>
          <w:b/>
          <w:sz w:val="24"/>
          <w:szCs w:val="24"/>
        </w:rPr>
        <w:t xml:space="preserve">Lwanga </w:t>
      </w:r>
      <w:r w:rsidR="00BB58BC" w:rsidRPr="00DB2459">
        <w:rPr>
          <w:rFonts w:ascii="Bookman Old Style" w:hAnsi="Bookman Old Style" w:cs="Arial"/>
          <w:b/>
          <w:sz w:val="24"/>
          <w:szCs w:val="24"/>
        </w:rPr>
        <w:t>Edward,</w:t>
      </w:r>
      <w:r w:rsidR="00C36220" w:rsidRPr="00DB2459">
        <w:rPr>
          <w:rFonts w:ascii="Bookman Old Style" w:hAnsi="Bookman Old Style" w:cs="Arial"/>
          <w:sz w:val="24"/>
          <w:szCs w:val="24"/>
        </w:rPr>
        <w:t xml:space="preserve"> in which he </w:t>
      </w:r>
      <w:r w:rsidRPr="00DB2459">
        <w:rPr>
          <w:rFonts w:ascii="Bookman Old Style" w:hAnsi="Bookman Old Style" w:cs="Arial"/>
          <w:sz w:val="24"/>
          <w:szCs w:val="24"/>
        </w:rPr>
        <w:t xml:space="preserve">averred </w:t>
      </w:r>
      <w:r w:rsidR="00C36220" w:rsidRPr="00DB2459">
        <w:rPr>
          <w:rFonts w:ascii="Bookman Old Style" w:hAnsi="Bookman Old Style" w:cs="Arial"/>
          <w:sz w:val="24"/>
          <w:szCs w:val="24"/>
        </w:rPr>
        <w:t>that:-</w:t>
      </w:r>
    </w:p>
    <w:p w:rsidR="00C36220" w:rsidRPr="00DB2459" w:rsidRDefault="001F00E6" w:rsidP="00DB2459">
      <w:pPr>
        <w:pStyle w:val="ListParagraph"/>
        <w:numPr>
          <w:ilvl w:val="0"/>
          <w:numId w:val="8"/>
        </w:numPr>
        <w:spacing w:line="276" w:lineRule="auto"/>
        <w:jc w:val="both"/>
        <w:rPr>
          <w:rFonts w:ascii="Bookman Old Style" w:hAnsi="Bookman Old Style" w:cs="Arial"/>
          <w:sz w:val="24"/>
          <w:szCs w:val="24"/>
        </w:rPr>
      </w:pPr>
      <w:r w:rsidRPr="00DB2459">
        <w:rPr>
          <w:rFonts w:ascii="Bookman Old Style" w:hAnsi="Bookman Old Style" w:cs="Arial"/>
          <w:sz w:val="24"/>
          <w:szCs w:val="24"/>
        </w:rPr>
        <w:t xml:space="preserve">He is an </w:t>
      </w:r>
      <w:r w:rsidR="00C36220" w:rsidRPr="00DB2459">
        <w:rPr>
          <w:rFonts w:ascii="Bookman Old Style" w:hAnsi="Bookman Old Style" w:cs="Arial"/>
          <w:sz w:val="24"/>
          <w:szCs w:val="24"/>
        </w:rPr>
        <w:t xml:space="preserve">adult male </w:t>
      </w:r>
      <w:r w:rsidR="00252E91" w:rsidRPr="00DB2459">
        <w:rPr>
          <w:rFonts w:ascii="Bookman Old Style" w:hAnsi="Bookman Old Style" w:cs="Arial"/>
          <w:sz w:val="24"/>
          <w:szCs w:val="24"/>
        </w:rPr>
        <w:t xml:space="preserve">Ugandan of sound mind, the City </w:t>
      </w:r>
      <w:r w:rsidR="00C36220" w:rsidRPr="00DB2459">
        <w:rPr>
          <w:rFonts w:ascii="Bookman Old Style" w:hAnsi="Bookman Old Style" w:cs="Arial"/>
          <w:sz w:val="24"/>
          <w:szCs w:val="24"/>
        </w:rPr>
        <w:t xml:space="preserve">Town Clerk of Jinja City </w:t>
      </w:r>
      <w:r w:rsidR="00FA1BFF" w:rsidRPr="00DB2459">
        <w:rPr>
          <w:rFonts w:ascii="Bookman Old Style" w:hAnsi="Bookman Old Style" w:cs="Arial"/>
          <w:sz w:val="24"/>
          <w:szCs w:val="24"/>
        </w:rPr>
        <w:t>and swore</w:t>
      </w:r>
      <w:r w:rsidR="00252E91" w:rsidRPr="00DB2459">
        <w:rPr>
          <w:rFonts w:ascii="Bookman Old Style" w:hAnsi="Bookman Old Style" w:cs="Arial"/>
          <w:sz w:val="24"/>
          <w:szCs w:val="24"/>
        </w:rPr>
        <w:t xml:space="preserve"> this affidavit in that </w:t>
      </w:r>
      <w:r w:rsidR="00C36220" w:rsidRPr="00DB2459">
        <w:rPr>
          <w:rFonts w:ascii="Bookman Old Style" w:hAnsi="Bookman Old Style" w:cs="Arial"/>
          <w:sz w:val="24"/>
          <w:szCs w:val="24"/>
        </w:rPr>
        <w:t>capacity.</w:t>
      </w:r>
    </w:p>
    <w:p w:rsidR="00C36220" w:rsidRPr="00DB2459" w:rsidRDefault="00FA1BFF" w:rsidP="00DB2459">
      <w:pPr>
        <w:pStyle w:val="ListParagraph"/>
        <w:numPr>
          <w:ilvl w:val="0"/>
          <w:numId w:val="8"/>
        </w:numPr>
        <w:spacing w:line="276" w:lineRule="auto"/>
        <w:jc w:val="both"/>
        <w:rPr>
          <w:rFonts w:ascii="Bookman Old Style" w:hAnsi="Bookman Old Style" w:cs="Arial"/>
          <w:sz w:val="24"/>
          <w:szCs w:val="24"/>
        </w:rPr>
      </w:pPr>
      <w:r w:rsidRPr="00DB2459">
        <w:rPr>
          <w:rFonts w:ascii="Bookman Old Style" w:hAnsi="Bookman Old Style" w:cs="Arial"/>
          <w:sz w:val="24"/>
          <w:szCs w:val="24"/>
        </w:rPr>
        <w:lastRenderedPageBreak/>
        <w:t>He had</w:t>
      </w:r>
      <w:r w:rsidR="001F00E6" w:rsidRPr="00DB2459">
        <w:rPr>
          <w:rFonts w:ascii="Bookman Old Style" w:hAnsi="Bookman Old Style" w:cs="Arial"/>
          <w:sz w:val="24"/>
          <w:szCs w:val="24"/>
        </w:rPr>
        <w:t xml:space="preserve"> </w:t>
      </w:r>
      <w:r w:rsidR="00C36220" w:rsidRPr="00DB2459">
        <w:rPr>
          <w:rFonts w:ascii="Bookman Old Style" w:hAnsi="Bookman Old Style" w:cs="Arial"/>
          <w:sz w:val="24"/>
          <w:szCs w:val="24"/>
        </w:rPr>
        <w:t xml:space="preserve">read </w:t>
      </w:r>
      <w:r w:rsidR="00C36220" w:rsidRPr="00DB2459">
        <w:rPr>
          <w:rFonts w:ascii="Bookman Old Style" w:hAnsi="Bookman Old Style" w:cs="Arial"/>
          <w:b/>
          <w:sz w:val="24"/>
          <w:szCs w:val="24"/>
        </w:rPr>
        <w:t>High Cour</w:t>
      </w:r>
      <w:r w:rsidR="00252E91" w:rsidRPr="00DB2459">
        <w:rPr>
          <w:rFonts w:ascii="Bookman Old Style" w:hAnsi="Bookman Old Style" w:cs="Arial"/>
          <w:b/>
          <w:sz w:val="24"/>
          <w:szCs w:val="24"/>
        </w:rPr>
        <w:t>t Misc</w:t>
      </w:r>
      <w:r w:rsidR="001F00E6" w:rsidRPr="00DB2459">
        <w:rPr>
          <w:rFonts w:ascii="Bookman Old Style" w:hAnsi="Bookman Old Style" w:cs="Arial"/>
          <w:b/>
          <w:sz w:val="24"/>
          <w:szCs w:val="24"/>
        </w:rPr>
        <w:t>.</w:t>
      </w:r>
      <w:r w:rsidR="00252E91" w:rsidRPr="00DB2459">
        <w:rPr>
          <w:rFonts w:ascii="Bookman Old Style" w:hAnsi="Bookman Old Style" w:cs="Arial"/>
          <w:b/>
          <w:sz w:val="24"/>
          <w:szCs w:val="24"/>
        </w:rPr>
        <w:t xml:space="preserve"> Cause No.21 of 2023</w:t>
      </w:r>
      <w:r w:rsidR="00252E91" w:rsidRPr="00DB2459">
        <w:rPr>
          <w:rFonts w:ascii="Bookman Old Style" w:hAnsi="Bookman Old Style" w:cs="Arial"/>
          <w:sz w:val="24"/>
          <w:szCs w:val="24"/>
        </w:rPr>
        <w:t xml:space="preserve">, the </w:t>
      </w:r>
      <w:r w:rsidR="00C36220" w:rsidRPr="00DB2459">
        <w:rPr>
          <w:rFonts w:ascii="Bookman Old Style" w:hAnsi="Bookman Old Style" w:cs="Arial"/>
          <w:sz w:val="24"/>
          <w:szCs w:val="24"/>
        </w:rPr>
        <w:t>supporting affidavits depos</w:t>
      </w:r>
      <w:r w:rsidR="00252E91" w:rsidRPr="00DB2459">
        <w:rPr>
          <w:rFonts w:ascii="Bookman Old Style" w:hAnsi="Bookman Old Style" w:cs="Arial"/>
          <w:sz w:val="24"/>
          <w:szCs w:val="24"/>
        </w:rPr>
        <w:t xml:space="preserve">ed by Turyakira John Robert and </w:t>
      </w:r>
      <w:r w:rsidR="00C36220" w:rsidRPr="00DB2459">
        <w:rPr>
          <w:rFonts w:ascii="Bookman Old Style" w:hAnsi="Bookman Old Style" w:cs="Arial"/>
          <w:sz w:val="24"/>
          <w:szCs w:val="24"/>
        </w:rPr>
        <w:t>Thomas Gawaya Tegulle</w:t>
      </w:r>
      <w:r w:rsidRPr="00DB2459">
        <w:rPr>
          <w:rFonts w:ascii="Bookman Old Style" w:hAnsi="Bookman Old Style" w:cs="Arial"/>
          <w:sz w:val="24"/>
          <w:szCs w:val="24"/>
        </w:rPr>
        <w:t xml:space="preserve"> and</w:t>
      </w:r>
      <w:r w:rsidR="00C36220" w:rsidRPr="00DB2459">
        <w:rPr>
          <w:rFonts w:ascii="Bookman Old Style" w:hAnsi="Bookman Old Style" w:cs="Arial"/>
          <w:sz w:val="24"/>
          <w:szCs w:val="24"/>
        </w:rPr>
        <w:t xml:space="preserve"> the contents there</w:t>
      </w:r>
      <w:r w:rsidRPr="00DB2459">
        <w:rPr>
          <w:rFonts w:ascii="Bookman Old Style" w:hAnsi="Bookman Old Style" w:cs="Arial"/>
          <w:sz w:val="24"/>
          <w:szCs w:val="24"/>
        </w:rPr>
        <w:t>in had</w:t>
      </w:r>
      <w:r w:rsidR="00252E91" w:rsidRPr="00DB2459">
        <w:rPr>
          <w:rFonts w:ascii="Bookman Old Style" w:hAnsi="Bookman Old Style" w:cs="Arial"/>
          <w:sz w:val="24"/>
          <w:szCs w:val="24"/>
        </w:rPr>
        <w:t xml:space="preserve"> been explained to </w:t>
      </w:r>
      <w:r w:rsidR="001F00E6" w:rsidRPr="00DB2459">
        <w:rPr>
          <w:rFonts w:ascii="Bookman Old Style" w:hAnsi="Bookman Old Style" w:cs="Arial"/>
          <w:sz w:val="24"/>
          <w:szCs w:val="24"/>
        </w:rPr>
        <w:t>him</w:t>
      </w:r>
      <w:r w:rsidR="00252E91" w:rsidRPr="00DB2459">
        <w:rPr>
          <w:rFonts w:ascii="Bookman Old Style" w:hAnsi="Bookman Old Style" w:cs="Arial"/>
          <w:sz w:val="24"/>
          <w:szCs w:val="24"/>
        </w:rPr>
        <w:t xml:space="preserve"> by </w:t>
      </w:r>
      <w:r w:rsidR="00C36220" w:rsidRPr="00DB2459">
        <w:rPr>
          <w:rFonts w:ascii="Bookman Old Style" w:hAnsi="Bookman Old Style" w:cs="Arial"/>
          <w:sz w:val="24"/>
          <w:szCs w:val="24"/>
        </w:rPr>
        <w:t>Attorneys from the Attorney G</w:t>
      </w:r>
      <w:r w:rsidRPr="00DB2459">
        <w:rPr>
          <w:rFonts w:ascii="Bookman Old Style" w:hAnsi="Bookman Old Style" w:cs="Arial"/>
          <w:sz w:val="24"/>
          <w:szCs w:val="24"/>
        </w:rPr>
        <w:t>eneral’</w:t>
      </w:r>
      <w:r w:rsidR="00252E91" w:rsidRPr="00DB2459">
        <w:rPr>
          <w:rFonts w:ascii="Bookman Old Style" w:hAnsi="Bookman Old Style" w:cs="Arial"/>
          <w:sz w:val="24"/>
          <w:szCs w:val="24"/>
        </w:rPr>
        <w:t>s Chambers and wish</w:t>
      </w:r>
      <w:r w:rsidRPr="00DB2459">
        <w:rPr>
          <w:rFonts w:ascii="Bookman Old Style" w:hAnsi="Bookman Old Style" w:cs="Arial"/>
          <w:sz w:val="24"/>
          <w:szCs w:val="24"/>
        </w:rPr>
        <w:t>ed</w:t>
      </w:r>
      <w:r w:rsidR="00252E91" w:rsidRPr="00DB2459">
        <w:rPr>
          <w:rFonts w:ascii="Bookman Old Style" w:hAnsi="Bookman Old Style" w:cs="Arial"/>
          <w:sz w:val="24"/>
          <w:szCs w:val="24"/>
        </w:rPr>
        <w:t xml:space="preserve"> to </w:t>
      </w:r>
      <w:r w:rsidR="00C36220" w:rsidRPr="00DB2459">
        <w:rPr>
          <w:rFonts w:ascii="Bookman Old Style" w:hAnsi="Bookman Old Style" w:cs="Arial"/>
          <w:sz w:val="24"/>
          <w:szCs w:val="24"/>
        </w:rPr>
        <w:t>respond th</w:t>
      </w:r>
      <w:r w:rsidRPr="00DB2459">
        <w:rPr>
          <w:rFonts w:ascii="Bookman Old Style" w:hAnsi="Bookman Old Style" w:cs="Arial"/>
          <w:sz w:val="24"/>
          <w:szCs w:val="24"/>
        </w:rPr>
        <w:t>at</w:t>
      </w:r>
      <w:r w:rsidR="00C36220" w:rsidRPr="00DB2459">
        <w:rPr>
          <w:rFonts w:ascii="Bookman Old Style" w:hAnsi="Bookman Old Style" w:cs="Arial"/>
          <w:sz w:val="24"/>
          <w:szCs w:val="24"/>
        </w:rPr>
        <w:t>:</w:t>
      </w:r>
      <w:r w:rsidRPr="00DB2459">
        <w:rPr>
          <w:rFonts w:ascii="Bookman Old Style" w:hAnsi="Bookman Old Style" w:cs="Arial"/>
          <w:sz w:val="24"/>
          <w:szCs w:val="24"/>
        </w:rPr>
        <w:t>-</w:t>
      </w:r>
    </w:p>
    <w:p w:rsidR="00C36220" w:rsidRPr="00DB2459" w:rsidRDefault="001F00E6" w:rsidP="00DB2459">
      <w:pPr>
        <w:pStyle w:val="ListParagraph"/>
        <w:numPr>
          <w:ilvl w:val="0"/>
          <w:numId w:val="8"/>
        </w:numPr>
        <w:spacing w:line="276" w:lineRule="auto"/>
        <w:jc w:val="both"/>
        <w:rPr>
          <w:rFonts w:ascii="Bookman Old Style" w:hAnsi="Bookman Old Style" w:cs="Arial"/>
          <w:sz w:val="24"/>
          <w:szCs w:val="24"/>
        </w:rPr>
      </w:pPr>
      <w:r w:rsidRPr="00DB2459">
        <w:rPr>
          <w:rFonts w:ascii="Bookman Old Style" w:hAnsi="Bookman Old Style" w:cs="Arial"/>
          <w:sz w:val="24"/>
          <w:szCs w:val="24"/>
        </w:rPr>
        <w:t>T</w:t>
      </w:r>
      <w:r w:rsidR="00C36220" w:rsidRPr="00DB2459">
        <w:rPr>
          <w:rFonts w:ascii="Bookman Old Style" w:hAnsi="Bookman Old Style" w:cs="Arial"/>
          <w:sz w:val="24"/>
          <w:szCs w:val="24"/>
        </w:rPr>
        <w:t xml:space="preserve">he </w:t>
      </w:r>
      <w:r w:rsidRPr="00DB2459">
        <w:rPr>
          <w:rFonts w:ascii="Bookman Old Style" w:hAnsi="Bookman Old Style" w:cs="Arial"/>
          <w:sz w:val="24"/>
          <w:szCs w:val="24"/>
        </w:rPr>
        <w:t>1</w:t>
      </w:r>
      <w:r w:rsidRPr="00DB2459">
        <w:rPr>
          <w:rFonts w:ascii="Bookman Old Style" w:hAnsi="Bookman Old Style" w:cs="Arial"/>
          <w:sz w:val="24"/>
          <w:szCs w:val="24"/>
          <w:vertAlign w:val="superscript"/>
        </w:rPr>
        <w:t>st</w:t>
      </w:r>
      <w:r w:rsidRPr="00DB2459">
        <w:rPr>
          <w:rFonts w:ascii="Bookman Old Style" w:hAnsi="Bookman Old Style" w:cs="Arial"/>
          <w:sz w:val="24"/>
          <w:szCs w:val="24"/>
        </w:rPr>
        <w:t xml:space="preserve"> Respondent</w:t>
      </w:r>
      <w:r w:rsidR="00C36220" w:rsidRPr="00DB2459">
        <w:rPr>
          <w:rFonts w:ascii="Bookman Old Style" w:hAnsi="Bookman Old Style" w:cs="Arial"/>
          <w:sz w:val="24"/>
          <w:szCs w:val="24"/>
        </w:rPr>
        <w:t xml:space="preserve"> makes no admissions to any of the</w:t>
      </w:r>
      <w:r w:rsidR="00252E91" w:rsidRPr="00DB2459">
        <w:rPr>
          <w:rFonts w:ascii="Bookman Old Style" w:hAnsi="Bookman Old Style" w:cs="Arial"/>
          <w:sz w:val="24"/>
          <w:szCs w:val="24"/>
        </w:rPr>
        <w:t xml:space="preserve"> </w:t>
      </w:r>
      <w:r w:rsidR="00C36220" w:rsidRPr="00DB2459">
        <w:rPr>
          <w:rFonts w:ascii="Bookman Old Style" w:hAnsi="Bookman Old Style" w:cs="Arial"/>
          <w:sz w:val="24"/>
          <w:szCs w:val="24"/>
        </w:rPr>
        <w:t>contents of the Affidavits of the Applicants unless expressly</w:t>
      </w:r>
      <w:r w:rsidR="00252E91" w:rsidRPr="00DB2459">
        <w:rPr>
          <w:rFonts w:ascii="Bookman Old Style" w:hAnsi="Bookman Old Style" w:cs="Arial"/>
          <w:sz w:val="24"/>
          <w:szCs w:val="24"/>
        </w:rPr>
        <w:t xml:space="preserve"> </w:t>
      </w:r>
      <w:r w:rsidR="00C36220" w:rsidRPr="00DB2459">
        <w:rPr>
          <w:rFonts w:ascii="Bookman Old Style" w:hAnsi="Bookman Old Style" w:cs="Arial"/>
          <w:sz w:val="24"/>
          <w:szCs w:val="24"/>
        </w:rPr>
        <w:t>stated.</w:t>
      </w:r>
    </w:p>
    <w:p w:rsidR="00C36220" w:rsidRPr="00DB2459" w:rsidRDefault="001F00E6" w:rsidP="00DB2459">
      <w:pPr>
        <w:pStyle w:val="ListParagraph"/>
        <w:numPr>
          <w:ilvl w:val="0"/>
          <w:numId w:val="8"/>
        </w:numPr>
        <w:spacing w:line="276" w:lineRule="auto"/>
        <w:jc w:val="both"/>
        <w:rPr>
          <w:rFonts w:ascii="Bookman Old Style" w:hAnsi="Bookman Old Style" w:cs="Arial"/>
          <w:sz w:val="24"/>
          <w:szCs w:val="24"/>
        </w:rPr>
      </w:pPr>
      <w:r w:rsidRPr="00DB2459">
        <w:rPr>
          <w:rFonts w:ascii="Bookman Old Style" w:hAnsi="Bookman Old Style" w:cs="Arial"/>
          <w:sz w:val="24"/>
          <w:szCs w:val="24"/>
        </w:rPr>
        <w:t xml:space="preserve">He </w:t>
      </w:r>
      <w:r w:rsidR="00C36220" w:rsidRPr="00DB2459">
        <w:rPr>
          <w:rFonts w:ascii="Bookman Old Style" w:hAnsi="Bookman Old Style" w:cs="Arial"/>
          <w:sz w:val="24"/>
          <w:szCs w:val="24"/>
        </w:rPr>
        <w:t>know</w:t>
      </w:r>
      <w:r w:rsidRPr="00DB2459">
        <w:rPr>
          <w:rFonts w:ascii="Bookman Old Style" w:hAnsi="Bookman Old Style" w:cs="Arial"/>
          <w:sz w:val="24"/>
          <w:szCs w:val="24"/>
        </w:rPr>
        <w:t>s</w:t>
      </w:r>
      <w:r w:rsidR="00C36220" w:rsidRPr="00DB2459">
        <w:rPr>
          <w:rFonts w:ascii="Bookman Old Style" w:hAnsi="Bookman Old Style" w:cs="Arial"/>
          <w:sz w:val="24"/>
          <w:szCs w:val="24"/>
        </w:rPr>
        <w:t xml:space="preserve"> that the applicatio</w:t>
      </w:r>
      <w:r w:rsidR="00252E91" w:rsidRPr="00DB2459">
        <w:rPr>
          <w:rFonts w:ascii="Bookman Old Style" w:hAnsi="Bookman Old Style" w:cs="Arial"/>
          <w:sz w:val="24"/>
          <w:szCs w:val="24"/>
        </w:rPr>
        <w:t xml:space="preserve">n has been over taken by events </w:t>
      </w:r>
      <w:r w:rsidR="00C36220" w:rsidRPr="00DB2459">
        <w:rPr>
          <w:rFonts w:ascii="Bookman Old Style" w:hAnsi="Bookman Old Style" w:cs="Arial"/>
          <w:sz w:val="24"/>
          <w:szCs w:val="24"/>
        </w:rPr>
        <w:t>as the decision to cut trees has been halted.</w:t>
      </w:r>
    </w:p>
    <w:p w:rsidR="00252E91" w:rsidRPr="00DB2459" w:rsidRDefault="00252E91" w:rsidP="00DB2459">
      <w:pPr>
        <w:pStyle w:val="ListParagraph"/>
        <w:numPr>
          <w:ilvl w:val="0"/>
          <w:numId w:val="8"/>
        </w:numPr>
        <w:spacing w:line="276" w:lineRule="auto"/>
        <w:jc w:val="both"/>
        <w:rPr>
          <w:rFonts w:ascii="Bookman Old Style" w:hAnsi="Bookman Old Style" w:cs="Arial"/>
          <w:sz w:val="24"/>
          <w:szCs w:val="24"/>
        </w:rPr>
      </w:pPr>
      <w:r w:rsidRPr="00DB2459">
        <w:rPr>
          <w:rFonts w:ascii="Bookman Old Style" w:hAnsi="Bookman Old Style" w:cs="Arial"/>
          <w:sz w:val="24"/>
          <w:szCs w:val="24"/>
        </w:rPr>
        <w:t>The contents of paragrap</w:t>
      </w:r>
      <w:r w:rsidR="00D20149" w:rsidRPr="00DB2459">
        <w:rPr>
          <w:rFonts w:ascii="Bookman Old Style" w:hAnsi="Bookman Old Style" w:cs="Arial"/>
          <w:sz w:val="24"/>
          <w:szCs w:val="24"/>
        </w:rPr>
        <w:t xml:space="preserve">hs 3 and 26 of the affidavit of </w:t>
      </w:r>
      <w:r w:rsidRPr="00DB2459">
        <w:rPr>
          <w:rFonts w:ascii="Bookman Old Style" w:hAnsi="Bookman Old Style" w:cs="Arial"/>
          <w:sz w:val="24"/>
          <w:szCs w:val="24"/>
        </w:rPr>
        <w:t>Thomas Gawaya Tegulle an</w:t>
      </w:r>
      <w:r w:rsidR="00291AD6" w:rsidRPr="00DB2459">
        <w:rPr>
          <w:rFonts w:ascii="Bookman Old Style" w:hAnsi="Bookman Old Style" w:cs="Arial"/>
          <w:sz w:val="24"/>
          <w:szCs w:val="24"/>
        </w:rPr>
        <w:t xml:space="preserve">d Turyakira John Robert are not </w:t>
      </w:r>
      <w:r w:rsidRPr="00DB2459">
        <w:rPr>
          <w:rFonts w:ascii="Bookman Old Style" w:hAnsi="Bookman Old Style" w:cs="Arial"/>
          <w:sz w:val="24"/>
          <w:szCs w:val="24"/>
        </w:rPr>
        <w:t xml:space="preserve">within </w:t>
      </w:r>
      <w:r w:rsidR="001F00E6" w:rsidRPr="00DB2459">
        <w:rPr>
          <w:rFonts w:ascii="Bookman Old Style" w:hAnsi="Bookman Old Style" w:cs="Arial"/>
          <w:sz w:val="24"/>
          <w:szCs w:val="24"/>
        </w:rPr>
        <w:t xml:space="preserve">his </w:t>
      </w:r>
      <w:r w:rsidRPr="00DB2459">
        <w:rPr>
          <w:rFonts w:ascii="Bookman Old Style" w:hAnsi="Bookman Old Style" w:cs="Arial"/>
          <w:sz w:val="24"/>
          <w:szCs w:val="24"/>
        </w:rPr>
        <w:t>knowledge.</w:t>
      </w:r>
    </w:p>
    <w:p w:rsidR="00252E91" w:rsidRPr="00DB2459" w:rsidRDefault="001F00E6" w:rsidP="00DB2459">
      <w:pPr>
        <w:pStyle w:val="ListParagraph"/>
        <w:numPr>
          <w:ilvl w:val="0"/>
          <w:numId w:val="8"/>
        </w:numPr>
        <w:spacing w:line="276" w:lineRule="auto"/>
        <w:jc w:val="both"/>
        <w:rPr>
          <w:rFonts w:ascii="Bookman Old Style" w:hAnsi="Bookman Old Style" w:cs="Arial"/>
          <w:sz w:val="24"/>
          <w:szCs w:val="24"/>
        </w:rPr>
      </w:pPr>
      <w:r w:rsidRPr="00DB2459">
        <w:rPr>
          <w:rFonts w:ascii="Bookman Old Style" w:hAnsi="Bookman Old Style" w:cs="Arial"/>
          <w:sz w:val="24"/>
          <w:szCs w:val="24"/>
        </w:rPr>
        <w:t>I</w:t>
      </w:r>
      <w:r w:rsidR="00252E91" w:rsidRPr="00DB2459">
        <w:rPr>
          <w:rFonts w:ascii="Bookman Old Style" w:hAnsi="Bookman Old Style" w:cs="Arial"/>
          <w:sz w:val="24"/>
          <w:szCs w:val="24"/>
        </w:rPr>
        <w:t>n specific reply to para</w:t>
      </w:r>
      <w:r w:rsidR="00FA1BFF" w:rsidRPr="00DB2459">
        <w:rPr>
          <w:rFonts w:ascii="Bookman Old Style" w:hAnsi="Bookman Old Style" w:cs="Arial"/>
          <w:sz w:val="24"/>
          <w:szCs w:val="24"/>
        </w:rPr>
        <w:t>graphs 6,</w:t>
      </w:r>
      <w:r w:rsidR="00DD4E0D" w:rsidRPr="00DB2459">
        <w:rPr>
          <w:rFonts w:ascii="Bookman Old Style" w:hAnsi="Bookman Old Style" w:cs="Arial"/>
          <w:sz w:val="24"/>
          <w:szCs w:val="24"/>
        </w:rPr>
        <w:t xml:space="preserve">18,21 of the affidavit </w:t>
      </w:r>
      <w:r w:rsidRPr="00DB2459">
        <w:rPr>
          <w:rFonts w:ascii="Bookman Old Style" w:hAnsi="Bookman Old Style" w:cs="Arial"/>
          <w:sz w:val="24"/>
          <w:szCs w:val="24"/>
        </w:rPr>
        <w:t>of Gawaya Tegulle he knows that:-</w:t>
      </w:r>
    </w:p>
    <w:p w:rsidR="00252E91" w:rsidRPr="00DB2459" w:rsidRDefault="00252E91" w:rsidP="00DB2459">
      <w:pPr>
        <w:pStyle w:val="ListParagraph"/>
        <w:numPr>
          <w:ilvl w:val="0"/>
          <w:numId w:val="19"/>
        </w:numPr>
        <w:spacing w:line="276" w:lineRule="auto"/>
        <w:jc w:val="both"/>
        <w:rPr>
          <w:rFonts w:ascii="Bookman Old Style" w:hAnsi="Bookman Old Style" w:cs="Arial"/>
          <w:sz w:val="24"/>
          <w:szCs w:val="24"/>
        </w:rPr>
      </w:pPr>
      <w:r w:rsidRPr="00DB2459">
        <w:rPr>
          <w:rFonts w:ascii="Bookman Old Style" w:hAnsi="Bookman Old Style" w:cs="Arial"/>
          <w:sz w:val="24"/>
          <w:szCs w:val="24"/>
        </w:rPr>
        <w:t xml:space="preserve">The </w:t>
      </w:r>
      <w:r w:rsidR="001F00E6" w:rsidRPr="00DB2459">
        <w:rPr>
          <w:rFonts w:ascii="Bookman Old Style" w:hAnsi="Bookman Old Style" w:cs="Arial"/>
          <w:sz w:val="24"/>
          <w:szCs w:val="24"/>
        </w:rPr>
        <w:t>1</w:t>
      </w:r>
      <w:r w:rsidR="001F00E6" w:rsidRPr="00DB2459">
        <w:rPr>
          <w:rFonts w:ascii="Bookman Old Style" w:hAnsi="Bookman Old Style" w:cs="Arial"/>
          <w:sz w:val="24"/>
          <w:szCs w:val="24"/>
          <w:vertAlign w:val="superscript"/>
        </w:rPr>
        <w:t>st</w:t>
      </w:r>
      <w:r w:rsidR="00DD4E0D" w:rsidRPr="00DB2459">
        <w:rPr>
          <w:rFonts w:ascii="Bookman Old Style" w:hAnsi="Bookman Old Style" w:cs="Arial"/>
          <w:sz w:val="24"/>
          <w:szCs w:val="24"/>
        </w:rPr>
        <w:t xml:space="preserve"> Respondent</w:t>
      </w:r>
      <w:r w:rsidRPr="00DB2459">
        <w:rPr>
          <w:rFonts w:ascii="Bookman Old Style" w:hAnsi="Bookman Old Style" w:cs="Arial"/>
          <w:sz w:val="24"/>
          <w:szCs w:val="24"/>
        </w:rPr>
        <w:t xml:space="preserve"> e</w:t>
      </w:r>
      <w:r w:rsidR="00DD4E0D" w:rsidRPr="00DB2459">
        <w:rPr>
          <w:rFonts w:ascii="Bookman Old Style" w:hAnsi="Bookman Old Style" w:cs="Arial"/>
          <w:sz w:val="24"/>
          <w:szCs w:val="24"/>
        </w:rPr>
        <w:t xml:space="preserve">ntered into a contract with the </w:t>
      </w:r>
      <w:r w:rsidRPr="00DB2459">
        <w:rPr>
          <w:rFonts w:ascii="Bookman Old Style" w:hAnsi="Bookman Old Style" w:cs="Arial"/>
          <w:sz w:val="24"/>
          <w:szCs w:val="24"/>
        </w:rPr>
        <w:t>2</w:t>
      </w:r>
      <w:r w:rsidR="00DD4E0D" w:rsidRPr="00DB2459">
        <w:rPr>
          <w:rFonts w:ascii="Bookman Old Style" w:hAnsi="Bookman Old Style" w:cs="Arial"/>
          <w:sz w:val="24"/>
          <w:szCs w:val="24"/>
          <w:vertAlign w:val="superscript"/>
        </w:rPr>
        <w:t>nd</w:t>
      </w:r>
      <w:r w:rsidR="00DD4E0D" w:rsidRPr="00DB2459">
        <w:rPr>
          <w:rFonts w:ascii="Bookman Old Style" w:hAnsi="Bookman Old Style" w:cs="Arial"/>
          <w:sz w:val="24"/>
          <w:szCs w:val="24"/>
        </w:rPr>
        <w:t xml:space="preserve"> </w:t>
      </w:r>
      <w:r w:rsidRPr="00DB2459">
        <w:rPr>
          <w:rFonts w:ascii="Bookman Old Style" w:hAnsi="Bookman Old Style" w:cs="Arial"/>
          <w:sz w:val="24"/>
          <w:szCs w:val="24"/>
        </w:rPr>
        <w:t>Respondent for re</w:t>
      </w:r>
      <w:r w:rsidR="00DD4E0D" w:rsidRPr="00DB2459">
        <w:rPr>
          <w:rFonts w:ascii="Bookman Old Style" w:hAnsi="Bookman Old Style" w:cs="Arial"/>
          <w:sz w:val="24"/>
          <w:szCs w:val="24"/>
        </w:rPr>
        <w:t xml:space="preserve">habilitation of Clive and Clerk </w:t>
      </w:r>
      <w:r w:rsidRPr="00DB2459">
        <w:rPr>
          <w:rFonts w:ascii="Bookman Old Style" w:hAnsi="Bookman Old Style" w:cs="Arial"/>
          <w:sz w:val="24"/>
          <w:szCs w:val="24"/>
        </w:rPr>
        <w:t>Roads, Bell East and</w:t>
      </w:r>
      <w:r w:rsidR="00DD4E0D" w:rsidRPr="00DB2459">
        <w:rPr>
          <w:rFonts w:ascii="Bookman Old Style" w:hAnsi="Bookman Old Style" w:cs="Arial"/>
          <w:sz w:val="24"/>
          <w:szCs w:val="24"/>
        </w:rPr>
        <w:t xml:space="preserve"> West, completion of Busoga </w:t>
      </w:r>
      <w:r w:rsidRPr="00DB2459">
        <w:rPr>
          <w:rFonts w:ascii="Bookman Old Style" w:hAnsi="Bookman Old Style" w:cs="Arial"/>
          <w:sz w:val="24"/>
          <w:szCs w:val="24"/>
        </w:rPr>
        <w:t>Avenue, traffic signaling and drainage works.</w:t>
      </w:r>
    </w:p>
    <w:p w:rsidR="00252E91" w:rsidRPr="00DB2459" w:rsidRDefault="00252E91" w:rsidP="00DB2459">
      <w:pPr>
        <w:pStyle w:val="ListParagraph"/>
        <w:numPr>
          <w:ilvl w:val="0"/>
          <w:numId w:val="19"/>
        </w:numPr>
        <w:spacing w:line="276" w:lineRule="auto"/>
        <w:jc w:val="both"/>
        <w:rPr>
          <w:rFonts w:ascii="Bookman Old Style" w:hAnsi="Bookman Old Style" w:cs="Arial"/>
          <w:sz w:val="24"/>
          <w:szCs w:val="24"/>
        </w:rPr>
      </w:pPr>
      <w:r w:rsidRPr="00DB2459">
        <w:rPr>
          <w:rFonts w:ascii="Bookman Old Style" w:hAnsi="Bookman Old Style" w:cs="Arial"/>
          <w:sz w:val="24"/>
          <w:szCs w:val="24"/>
        </w:rPr>
        <w:t>Part of the con</w:t>
      </w:r>
      <w:r w:rsidR="00DD4E0D" w:rsidRPr="00DB2459">
        <w:rPr>
          <w:rFonts w:ascii="Bookman Old Style" w:hAnsi="Bookman Old Style" w:cs="Arial"/>
          <w:sz w:val="24"/>
          <w:szCs w:val="24"/>
        </w:rPr>
        <w:t xml:space="preserve">struction works in the contract </w:t>
      </w:r>
      <w:r w:rsidRPr="00DB2459">
        <w:rPr>
          <w:rFonts w:ascii="Bookman Old Style" w:hAnsi="Bookman Old Style" w:cs="Arial"/>
          <w:sz w:val="24"/>
          <w:szCs w:val="24"/>
        </w:rPr>
        <w:t xml:space="preserve">included construction of the </w:t>
      </w:r>
      <w:r w:rsidR="00DD4E0D" w:rsidRPr="00DB2459">
        <w:rPr>
          <w:rFonts w:ascii="Bookman Old Style" w:hAnsi="Bookman Old Style" w:cs="Arial"/>
          <w:sz w:val="24"/>
          <w:szCs w:val="24"/>
        </w:rPr>
        <w:t xml:space="preserve">parking lane and </w:t>
      </w:r>
      <w:r w:rsidRPr="00DB2459">
        <w:rPr>
          <w:rFonts w:ascii="Bookman Old Style" w:hAnsi="Bookman Old Style" w:cs="Arial"/>
          <w:sz w:val="24"/>
          <w:szCs w:val="24"/>
        </w:rPr>
        <w:t>walkway at the RHS in the above cited road segment.</w:t>
      </w:r>
    </w:p>
    <w:p w:rsidR="00252E91" w:rsidRPr="00DB2459" w:rsidRDefault="00252E91" w:rsidP="00DB2459">
      <w:pPr>
        <w:pStyle w:val="ListParagraph"/>
        <w:numPr>
          <w:ilvl w:val="0"/>
          <w:numId w:val="19"/>
        </w:numPr>
        <w:spacing w:line="276" w:lineRule="auto"/>
        <w:jc w:val="both"/>
        <w:rPr>
          <w:rFonts w:ascii="Bookman Old Style" w:hAnsi="Bookman Old Style" w:cs="Arial"/>
          <w:sz w:val="24"/>
          <w:szCs w:val="24"/>
        </w:rPr>
      </w:pPr>
      <w:r w:rsidRPr="00DB2459">
        <w:rPr>
          <w:rFonts w:ascii="Bookman Old Style" w:hAnsi="Bookman Old Style" w:cs="Arial"/>
          <w:sz w:val="24"/>
          <w:szCs w:val="24"/>
        </w:rPr>
        <w:t>This road segment has trees and in or</w:t>
      </w:r>
      <w:r w:rsidR="00DD4E0D" w:rsidRPr="00DB2459">
        <w:rPr>
          <w:rFonts w:ascii="Bookman Old Style" w:hAnsi="Bookman Old Style" w:cs="Arial"/>
          <w:sz w:val="24"/>
          <w:szCs w:val="24"/>
        </w:rPr>
        <w:t xml:space="preserve">der for the </w:t>
      </w:r>
      <w:r w:rsidRPr="00DB2459">
        <w:rPr>
          <w:rFonts w:ascii="Bookman Old Style" w:hAnsi="Bookman Old Style" w:cs="Arial"/>
          <w:sz w:val="24"/>
          <w:szCs w:val="24"/>
        </w:rPr>
        <w:t xml:space="preserve">Contractor to execute the </w:t>
      </w:r>
      <w:r w:rsidR="001F00E6" w:rsidRPr="00DB2459">
        <w:rPr>
          <w:rFonts w:ascii="Bookman Old Style" w:hAnsi="Bookman Old Style" w:cs="Arial"/>
          <w:sz w:val="24"/>
          <w:szCs w:val="24"/>
        </w:rPr>
        <w:t>works as</w:t>
      </w:r>
      <w:r w:rsidR="00DD4E0D" w:rsidRPr="00DB2459">
        <w:rPr>
          <w:rFonts w:ascii="Bookman Old Style" w:hAnsi="Bookman Old Style" w:cs="Arial"/>
          <w:sz w:val="24"/>
          <w:szCs w:val="24"/>
        </w:rPr>
        <w:t xml:space="preserve"> required under </w:t>
      </w:r>
      <w:r w:rsidRPr="00DB2459">
        <w:rPr>
          <w:rFonts w:ascii="Bookman Old Style" w:hAnsi="Bookman Old Style" w:cs="Arial"/>
          <w:sz w:val="24"/>
          <w:szCs w:val="24"/>
        </w:rPr>
        <w:t xml:space="preserve">the contract there was need to cut </w:t>
      </w:r>
      <w:r w:rsidR="00FA1BFF" w:rsidRPr="00DB2459">
        <w:rPr>
          <w:rFonts w:ascii="Bookman Old Style" w:hAnsi="Bookman Old Style" w:cs="Arial"/>
          <w:sz w:val="24"/>
          <w:szCs w:val="24"/>
        </w:rPr>
        <w:t>8 Mvule trees &amp; t</w:t>
      </w:r>
      <w:r w:rsidRPr="00DB2459">
        <w:rPr>
          <w:rFonts w:ascii="Bookman Old Style" w:hAnsi="Bookman Old Style" w:cs="Arial"/>
          <w:sz w:val="24"/>
          <w:szCs w:val="24"/>
        </w:rPr>
        <w:t>hese trees were to be replaced by planting others.</w:t>
      </w:r>
    </w:p>
    <w:p w:rsidR="00252E91" w:rsidRPr="00DB2459" w:rsidRDefault="00252E91" w:rsidP="00DB2459">
      <w:pPr>
        <w:pStyle w:val="ListParagraph"/>
        <w:numPr>
          <w:ilvl w:val="0"/>
          <w:numId w:val="19"/>
        </w:numPr>
        <w:spacing w:line="276" w:lineRule="auto"/>
        <w:jc w:val="both"/>
        <w:rPr>
          <w:rFonts w:ascii="Bookman Old Style" w:hAnsi="Bookman Old Style" w:cs="Arial"/>
          <w:sz w:val="24"/>
          <w:szCs w:val="24"/>
        </w:rPr>
      </w:pPr>
      <w:r w:rsidRPr="00DB2459">
        <w:rPr>
          <w:rFonts w:ascii="Bookman Old Style" w:hAnsi="Bookman Old Style" w:cs="Arial"/>
          <w:sz w:val="24"/>
          <w:szCs w:val="24"/>
        </w:rPr>
        <w:t>The 1</w:t>
      </w:r>
      <w:r w:rsidR="001F00E6" w:rsidRPr="00DB2459">
        <w:rPr>
          <w:rFonts w:ascii="Bookman Old Style" w:hAnsi="Bookman Old Style" w:cs="Arial"/>
          <w:sz w:val="24"/>
          <w:szCs w:val="24"/>
          <w:vertAlign w:val="superscript"/>
        </w:rPr>
        <w:t>st</w:t>
      </w:r>
      <w:r w:rsidR="001F00E6" w:rsidRPr="00DB2459">
        <w:rPr>
          <w:rFonts w:ascii="Bookman Old Style" w:hAnsi="Bookman Old Style" w:cs="Arial"/>
          <w:sz w:val="24"/>
          <w:szCs w:val="24"/>
        </w:rPr>
        <w:t xml:space="preserve"> </w:t>
      </w:r>
      <w:r w:rsidRPr="00DB2459">
        <w:rPr>
          <w:rFonts w:ascii="Bookman Old Style" w:hAnsi="Bookman Old Style" w:cs="Arial"/>
          <w:sz w:val="24"/>
          <w:szCs w:val="24"/>
        </w:rPr>
        <w:t>Respondent r</w:t>
      </w:r>
      <w:r w:rsidR="00DD4E0D" w:rsidRPr="00DB2459">
        <w:rPr>
          <w:rFonts w:ascii="Bookman Old Style" w:hAnsi="Bookman Old Style" w:cs="Arial"/>
          <w:sz w:val="24"/>
          <w:szCs w:val="24"/>
        </w:rPr>
        <w:t xml:space="preserve">eceived several concerns on the </w:t>
      </w:r>
      <w:r w:rsidRPr="00DB2459">
        <w:rPr>
          <w:rFonts w:ascii="Bookman Old Style" w:hAnsi="Bookman Old Style" w:cs="Arial"/>
          <w:sz w:val="24"/>
          <w:szCs w:val="24"/>
        </w:rPr>
        <w:t>planned removal of the 8</w:t>
      </w:r>
      <w:r w:rsidR="001F00E6" w:rsidRPr="00DB2459">
        <w:rPr>
          <w:rFonts w:ascii="Bookman Old Style" w:hAnsi="Bookman Old Style" w:cs="Arial"/>
          <w:sz w:val="24"/>
          <w:szCs w:val="24"/>
        </w:rPr>
        <w:t xml:space="preserve"> </w:t>
      </w:r>
      <w:r w:rsidRPr="00DB2459">
        <w:rPr>
          <w:rFonts w:ascii="Bookman Old Style" w:hAnsi="Bookman Old Style" w:cs="Arial"/>
          <w:sz w:val="24"/>
          <w:szCs w:val="24"/>
        </w:rPr>
        <w:t xml:space="preserve">trees and </w:t>
      </w:r>
      <w:r w:rsidR="00DD4E0D" w:rsidRPr="00DB2459">
        <w:rPr>
          <w:rFonts w:ascii="Bookman Old Style" w:hAnsi="Bookman Old Style" w:cs="Arial"/>
          <w:sz w:val="24"/>
          <w:szCs w:val="24"/>
        </w:rPr>
        <w:t xml:space="preserve">upon </w:t>
      </w:r>
      <w:r w:rsidRPr="00DB2459">
        <w:rPr>
          <w:rFonts w:ascii="Bookman Old Style" w:hAnsi="Bookman Old Style" w:cs="Arial"/>
          <w:sz w:val="24"/>
          <w:szCs w:val="24"/>
        </w:rPr>
        <w:t xml:space="preserve">consideration of </w:t>
      </w:r>
      <w:r w:rsidR="00DD4E0D" w:rsidRPr="00DB2459">
        <w:rPr>
          <w:rFonts w:ascii="Bookman Old Style" w:hAnsi="Bookman Old Style" w:cs="Arial"/>
          <w:sz w:val="24"/>
          <w:szCs w:val="24"/>
        </w:rPr>
        <w:t xml:space="preserve">the issues raised, the Resident </w:t>
      </w:r>
      <w:r w:rsidR="001F00E6" w:rsidRPr="00DB2459">
        <w:rPr>
          <w:rFonts w:ascii="Bookman Old Style" w:hAnsi="Bookman Old Style" w:cs="Arial"/>
          <w:sz w:val="24"/>
          <w:szCs w:val="24"/>
        </w:rPr>
        <w:t>Engineer was</w:t>
      </w:r>
      <w:r w:rsidRPr="00DB2459">
        <w:rPr>
          <w:rFonts w:ascii="Bookman Old Style" w:hAnsi="Bookman Old Style" w:cs="Arial"/>
          <w:sz w:val="24"/>
          <w:szCs w:val="24"/>
        </w:rPr>
        <w:t xml:space="preserve"> instru</w:t>
      </w:r>
      <w:r w:rsidR="00DD4E0D" w:rsidRPr="00DB2459">
        <w:rPr>
          <w:rFonts w:ascii="Bookman Old Style" w:hAnsi="Bookman Old Style" w:cs="Arial"/>
          <w:sz w:val="24"/>
          <w:szCs w:val="24"/>
        </w:rPr>
        <w:t xml:space="preserve">cted to halt the removal of </w:t>
      </w:r>
      <w:r w:rsidR="001F00E6" w:rsidRPr="00DB2459">
        <w:rPr>
          <w:rFonts w:ascii="Bookman Old Style" w:hAnsi="Bookman Old Style" w:cs="Arial"/>
          <w:sz w:val="24"/>
          <w:szCs w:val="24"/>
        </w:rPr>
        <w:t>the said</w:t>
      </w:r>
      <w:r w:rsidRPr="00DB2459">
        <w:rPr>
          <w:rFonts w:ascii="Bookman Old Style" w:hAnsi="Bookman Old Style" w:cs="Arial"/>
          <w:sz w:val="24"/>
          <w:szCs w:val="24"/>
        </w:rPr>
        <w:t xml:space="preserve"> trees by the 1</w:t>
      </w:r>
      <w:r w:rsidR="00DD4E0D" w:rsidRPr="00DB2459">
        <w:rPr>
          <w:rFonts w:ascii="Bookman Old Style" w:hAnsi="Bookman Old Style" w:cs="Arial"/>
          <w:sz w:val="24"/>
          <w:szCs w:val="24"/>
          <w:vertAlign w:val="superscript"/>
        </w:rPr>
        <w:t>st</w:t>
      </w:r>
      <w:r w:rsidR="00DD4E0D" w:rsidRPr="00DB2459">
        <w:rPr>
          <w:rFonts w:ascii="Bookman Old Style" w:hAnsi="Bookman Old Style" w:cs="Arial"/>
          <w:sz w:val="24"/>
          <w:szCs w:val="24"/>
        </w:rPr>
        <w:t xml:space="preserve"> </w:t>
      </w:r>
      <w:r w:rsidRPr="00DB2459">
        <w:rPr>
          <w:rFonts w:ascii="Bookman Old Style" w:hAnsi="Bookman Old Style" w:cs="Arial"/>
          <w:sz w:val="24"/>
          <w:szCs w:val="24"/>
        </w:rPr>
        <w:t>Respondent.</w:t>
      </w:r>
    </w:p>
    <w:p w:rsidR="00252E91" w:rsidRPr="00DB2459" w:rsidRDefault="00DD4E0D" w:rsidP="00DB2459">
      <w:pPr>
        <w:pStyle w:val="ListParagraph"/>
        <w:numPr>
          <w:ilvl w:val="0"/>
          <w:numId w:val="19"/>
        </w:numPr>
        <w:spacing w:line="276" w:lineRule="auto"/>
        <w:jc w:val="both"/>
        <w:rPr>
          <w:rFonts w:ascii="Bookman Old Style" w:hAnsi="Bookman Old Style" w:cs="Arial"/>
          <w:sz w:val="24"/>
          <w:szCs w:val="24"/>
        </w:rPr>
      </w:pPr>
      <w:r w:rsidRPr="00DB2459">
        <w:rPr>
          <w:rFonts w:ascii="Bookman Old Style" w:hAnsi="Bookman Old Style" w:cs="Arial"/>
          <w:sz w:val="24"/>
          <w:szCs w:val="24"/>
        </w:rPr>
        <w:t>T</w:t>
      </w:r>
      <w:r w:rsidR="00252E91" w:rsidRPr="00DB2459">
        <w:rPr>
          <w:rFonts w:ascii="Bookman Old Style" w:hAnsi="Bookman Old Style" w:cs="Arial"/>
          <w:sz w:val="24"/>
          <w:szCs w:val="24"/>
        </w:rPr>
        <w:t xml:space="preserve">he </w:t>
      </w:r>
      <w:r w:rsidR="00F42780" w:rsidRPr="00DB2459">
        <w:rPr>
          <w:rFonts w:ascii="Bookman Old Style" w:hAnsi="Bookman Old Style" w:cs="Arial"/>
          <w:sz w:val="24"/>
          <w:szCs w:val="24"/>
        </w:rPr>
        <w:t>1</w:t>
      </w:r>
      <w:r w:rsidR="00F42780" w:rsidRPr="00DB2459">
        <w:rPr>
          <w:rFonts w:ascii="Bookman Old Style" w:hAnsi="Bookman Old Style" w:cs="Arial"/>
          <w:sz w:val="24"/>
          <w:szCs w:val="24"/>
          <w:vertAlign w:val="superscript"/>
        </w:rPr>
        <w:t xml:space="preserve">st </w:t>
      </w:r>
      <w:r w:rsidR="00F42780" w:rsidRPr="00DB2459">
        <w:rPr>
          <w:rFonts w:ascii="Bookman Old Style" w:hAnsi="Bookman Old Style" w:cs="Arial"/>
          <w:sz w:val="24"/>
          <w:szCs w:val="24"/>
        </w:rPr>
        <w:t>Respondent</w:t>
      </w:r>
      <w:r w:rsidRPr="00DB2459">
        <w:rPr>
          <w:rFonts w:ascii="Bookman Old Style" w:hAnsi="Bookman Old Style" w:cs="Arial"/>
          <w:sz w:val="24"/>
          <w:szCs w:val="24"/>
        </w:rPr>
        <w:t xml:space="preserve"> convened a meeting on the 21</w:t>
      </w:r>
      <w:r w:rsidRPr="00DB2459">
        <w:rPr>
          <w:rFonts w:ascii="Bookman Old Style" w:hAnsi="Bookman Old Style" w:cs="Arial"/>
          <w:sz w:val="24"/>
          <w:szCs w:val="24"/>
          <w:vertAlign w:val="superscript"/>
        </w:rPr>
        <w:t>st</w:t>
      </w:r>
      <w:r w:rsidRPr="00DB2459">
        <w:rPr>
          <w:rFonts w:ascii="Bookman Old Style" w:hAnsi="Bookman Old Style" w:cs="Arial"/>
          <w:sz w:val="24"/>
          <w:szCs w:val="24"/>
        </w:rPr>
        <w:t xml:space="preserve"> </w:t>
      </w:r>
      <w:r w:rsidR="00252E91" w:rsidRPr="00DB2459">
        <w:rPr>
          <w:rFonts w:ascii="Bookman Old Style" w:hAnsi="Bookman Old Style" w:cs="Arial"/>
          <w:sz w:val="24"/>
          <w:szCs w:val="24"/>
        </w:rPr>
        <w:t>June 2023 with all t</w:t>
      </w:r>
      <w:r w:rsidRPr="00DB2459">
        <w:rPr>
          <w:rFonts w:ascii="Bookman Old Style" w:hAnsi="Bookman Old Style" w:cs="Arial"/>
          <w:sz w:val="24"/>
          <w:szCs w:val="24"/>
        </w:rPr>
        <w:t xml:space="preserve">he relevant stakeholders and it </w:t>
      </w:r>
      <w:r w:rsidR="00252E91" w:rsidRPr="00DB2459">
        <w:rPr>
          <w:rFonts w:ascii="Bookman Old Style" w:hAnsi="Bookman Old Style" w:cs="Arial"/>
          <w:sz w:val="24"/>
          <w:szCs w:val="24"/>
        </w:rPr>
        <w:t>was discussed and decided that No tree should be</w:t>
      </w:r>
      <w:r w:rsidRPr="00DB2459">
        <w:rPr>
          <w:rFonts w:ascii="Bookman Old Style" w:hAnsi="Bookman Old Style" w:cs="Arial"/>
          <w:sz w:val="24"/>
          <w:szCs w:val="24"/>
        </w:rPr>
        <w:t xml:space="preserve"> </w:t>
      </w:r>
      <w:r w:rsidR="00252E91" w:rsidRPr="00DB2459">
        <w:rPr>
          <w:rFonts w:ascii="Bookman Old Style" w:hAnsi="Bookman Old Style" w:cs="Arial"/>
          <w:sz w:val="24"/>
          <w:szCs w:val="24"/>
        </w:rPr>
        <w:t>removed.</w:t>
      </w:r>
    </w:p>
    <w:p w:rsidR="00252E91" w:rsidRPr="00DB2459" w:rsidRDefault="00252E91" w:rsidP="00DB2459">
      <w:pPr>
        <w:pStyle w:val="ListParagraph"/>
        <w:numPr>
          <w:ilvl w:val="0"/>
          <w:numId w:val="19"/>
        </w:numPr>
        <w:spacing w:line="276" w:lineRule="auto"/>
        <w:jc w:val="both"/>
        <w:rPr>
          <w:rFonts w:ascii="Bookman Old Style" w:hAnsi="Bookman Old Style" w:cs="Arial"/>
          <w:b/>
          <w:sz w:val="24"/>
          <w:szCs w:val="24"/>
        </w:rPr>
      </w:pPr>
      <w:r w:rsidRPr="00DB2459">
        <w:rPr>
          <w:rFonts w:ascii="Bookman Old Style" w:hAnsi="Bookman Old Style" w:cs="Arial"/>
          <w:sz w:val="24"/>
          <w:szCs w:val="24"/>
        </w:rPr>
        <w:t>The above p</w:t>
      </w:r>
      <w:r w:rsidR="00DD4E0D" w:rsidRPr="00DB2459">
        <w:rPr>
          <w:rFonts w:ascii="Bookman Old Style" w:hAnsi="Bookman Old Style" w:cs="Arial"/>
          <w:sz w:val="24"/>
          <w:szCs w:val="24"/>
        </w:rPr>
        <w:t xml:space="preserve">osition was communicated to </w:t>
      </w:r>
      <w:r w:rsidR="001F00E6" w:rsidRPr="00DB2459">
        <w:rPr>
          <w:rFonts w:ascii="Bookman Old Style" w:hAnsi="Bookman Old Style" w:cs="Arial"/>
          <w:sz w:val="24"/>
          <w:szCs w:val="24"/>
        </w:rPr>
        <w:t>the Resident</w:t>
      </w:r>
      <w:r w:rsidRPr="00DB2459">
        <w:rPr>
          <w:rFonts w:ascii="Bookman Old Style" w:hAnsi="Bookman Old Style" w:cs="Arial"/>
          <w:sz w:val="24"/>
          <w:szCs w:val="24"/>
        </w:rPr>
        <w:t xml:space="preserve"> Engineer by letter </w:t>
      </w:r>
      <w:r w:rsidR="00DD4E0D" w:rsidRPr="00DB2459">
        <w:rPr>
          <w:rFonts w:ascii="Bookman Old Style" w:hAnsi="Bookman Old Style" w:cs="Arial"/>
          <w:sz w:val="24"/>
          <w:szCs w:val="24"/>
        </w:rPr>
        <w:t xml:space="preserve">dated 21st June 2023. </w:t>
      </w:r>
      <w:r w:rsidRPr="00DB2459">
        <w:rPr>
          <w:rFonts w:ascii="Bookman Old Style" w:hAnsi="Bookman Old Style" w:cs="Arial"/>
          <w:b/>
          <w:sz w:val="24"/>
          <w:szCs w:val="24"/>
        </w:rPr>
        <w:t>See</w:t>
      </w:r>
      <w:r w:rsidRPr="00DB2459">
        <w:rPr>
          <w:rFonts w:ascii="Bookman Old Style" w:hAnsi="Bookman Old Style" w:cs="Arial"/>
          <w:sz w:val="24"/>
          <w:szCs w:val="24"/>
        </w:rPr>
        <w:t xml:space="preserve"> </w:t>
      </w:r>
      <w:r w:rsidRPr="00DB2459">
        <w:rPr>
          <w:rFonts w:ascii="Bookman Old Style" w:hAnsi="Bookman Old Style" w:cs="Arial"/>
          <w:b/>
          <w:sz w:val="24"/>
          <w:szCs w:val="24"/>
        </w:rPr>
        <w:t>Annexture "A"</w:t>
      </w:r>
    </w:p>
    <w:p w:rsidR="00DD4E0D" w:rsidRPr="00DB2459" w:rsidRDefault="00DD4E0D" w:rsidP="00DB2459">
      <w:pPr>
        <w:pStyle w:val="ListParagraph"/>
        <w:numPr>
          <w:ilvl w:val="0"/>
          <w:numId w:val="8"/>
        </w:numPr>
        <w:spacing w:line="276" w:lineRule="auto"/>
        <w:jc w:val="both"/>
        <w:rPr>
          <w:rFonts w:ascii="Bookman Old Style" w:hAnsi="Bookman Old Style" w:cs="Arial"/>
          <w:sz w:val="24"/>
          <w:szCs w:val="24"/>
        </w:rPr>
      </w:pPr>
      <w:r w:rsidRPr="00DB2459">
        <w:rPr>
          <w:rFonts w:ascii="Bookman Old Style" w:hAnsi="Bookman Old Style" w:cs="Arial"/>
          <w:sz w:val="24"/>
          <w:szCs w:val="24"/>
        </w:rPr>
        <w:t>The contents of paragraphs 9,</w:t>
      </w:r>
      <w:r w:rsidR="00FA1BFF" w:rsidRPr="00DB2459">
        <w:rPr>
          <w:rFonts w:ascii="Bookman Old Style" w:hAnsi="Bookman Old Style" w:cs="Arial"/>
          <w:sz w:val="24"/>
          <w:szCs w:val="24"/>
        </w:rPr>
        <w:t xml:space="preserve"> </w:t>
      </w:r>
      <w:r w:rsidRPr="00DB2459">
        <w:rPr>
          <w:rFonts w:ascii="Bookman Old Style" w:hAnsi="Bookman Old Style" w:cs="Arial"/>
          <w:sz w:val="24"/>
          <w:szCs w:val="24"/>
        </w:rPr>
        <w:t>12,</w:t>
      </w:r>
      <w:r w:rsidR="00FA1BFF" w:rsidRPr="00DB2459">
        <w:rPr>
          <w:rFonts w:ascii="Bookman Old Style" w:hAnsi="Bookman Old Style" w:cs="Arial"/>
          <w:sz w:val="24"/>
          <w:szCs w:val="24"/>
        </w:rPr>
        <w:t xml:space="preserve"> </w:t>
      </w:r>
      <w:r w:rsidRPr="00DB2459">
        <w:rPr>
          <w:rFonts w:ascii="Bookman Old Style" w:hAnsi="Bookman Old Style" w:cs="Arial"/>
          <w:sz w:val="24"/>
          <w:szCs w:val="24"/>
        </w:rPr>
        <w:t>17,</w:t>
      </w:r>
      <w:r w:rsidR="00FA1BFF" w:rsidRPr="00DB2459">
        <w:rPr>
          <w:rFonts w:ascii="Bookman Old Style" w:hAnsi="Bookman Old Style" w:cs="Arial"/>
          <w:sz w:val="24"/>
          <w:szCs w:val="24"/>
        </w:rPr>
        <w:t xml:space="preserve"> </w:t>
      </w:r>
      <w:r w:rsidRPr="00DB2459">
        <w:rPr>
          <w:rFonts w:ascii="Bookman Old Style" w:hAnsi="Bookman Old Style" w:cs="Arial"/>
          <w:sz w:val="24"/>
          <w:szCs w:val="24"/>
        </w:rPr>
        <w:t>22,</w:t>
      </w:r>
      <w:r w:rsidR="00FA1BFF" w:rsidRPr="00DB2459">
        <w:rPr>
          <w:rFonts w:ascii="Bookman Old Style" w:hAnsi="Bookman Old Style" w:cs="Arial"/>
          <w:sz w:val="24"/>
          <w:szCs w:val="24"/>
        </w:rPr>
        <w:t xml:space="preserve"> </w:t>
      </w:r>
      <w:r w:rsidRPr="00DB2459">
        <w:rPr>
          <w:rFonts w:ascii="Bookman Old Style" w:hAnsi="Bookman Old Style" w:cs="Arial"/>
          <w:sz w:val="24"/>
          <w:szCs w:val="24"/>
        </w:rPr>
        <w:t>23,</w:t>
      </w:r>
      <w:r w:rsidR="00FA1BFF" w:rsidRPr="00DB2459">
        <w:rPr>
          <w:rFonts w:ascii="Bookman Old Style" w:hAnsi="Bookman Old Style" w:cs="Arial"/>
          <w:sz w:val="24"/>
          <w:szCs w:val="24"/>
        </w:rPr>
        <w:t xml:space="preserve"> </w:t>
      </w:r>
      <w:r w:rsidRPr="00DB2459">
        <w:rPr>
          <w:rFonts w:ascii="Bookman Old Style" w:hAnsi="Bookman Old Style" w:cs="Arial"/>
          <w:sz w:val="24"/>
          <w:szCs w:val="24"/>
        </w:rPr>
        <w:t>24</w:t>
      </w:r>
      <w:r w:rsidR="00FA1BFF" w:rsidRPr="00DB2459">
        <w:rPr>
          <w:rFonts w:ascii="Bookman Old Style" w:hAnsi="Bookman Old Style" w:cs="Arial"/>
          <w:sz w:val="24"/>
          <w:szCs w:val="24"/>
        </w:rPr>
        <w:t xml:space="preserve"> &amp;</w:t>
      </w:r>
      <w:r w:rsidRPr="00DB2459">
        <w:rPr>
          <w:rFonts w:ascii="Bookman Old Style" w:hAnsi="Bookman Old Style" w:cs="Arial"/>
          <w:sz w:val="24"/>
          <w:szCs w:val="24"/>
        </w:rPr>
        <w:t xml:space="preserve"> 25 of </w:t>
      </w:r>
      <w:r w:rsidR="00FA1BFF" w:rsidRPr="00DB2459">
        <w:rPr>
          <w:rFonts w:ascii="Bookman Old Style" w:hAnsi="Bookman Old Style" w:cs="Arial"/>
          <w:sz w:val="24"/>
          <w:szCs w:val="24"/>
        </w:rPr>
        <w:t>the affidavit</w:t>
      </w:r>
      <w:r w:rsidRPr="00DB2459">
        <w:rPr>
          <w:rFonts w:ascii="Bookman Old Style" w:hAnsi="Bookman Old Style" w:cs="Arial"/>
          <w:sz w:val="24"/>
          <w:szCs w:val="24"/>
        </w:rPr>
        <w:t xml:space="preserve"> of Gawaya Tegulle and paragraphs 7 of the affidavit of T</w:t>
      </w:r>
      <w:r w:rsidR="00FA1BFF" w:rsidRPr="00DB2459">
        <w:rPr>
          <w:rFonts w:ascii="Bookman Old Style" w:hAnsi="Bookman Old Style" w:cs="Arial"/>
          <w:sz w:val="24"/>
          <w:szCs w:val="24"/>
        </w:rPr>
        <w:t>uryakira John Robert are denied; while t</w:t>
      </w:r>
      <w:r w:rsidRPr="00DB2459">
        <w:rPr>
          <w:rFonts w:ascii="Bookman Old Style" w:hAnsi="Bookman Old Style" w:cs="Arial"/>
          <w:sz w:val="24"/>
          <w:szCs w:val="24"/>
        </w:rPr>
        <w:t>he contents of paragraphs 11,13,14,15, 19 and 20 of the affidavit of Gawaya Tegulle and paragraphs 4,5,6,8,9,10, 11, 12, 13,</w:t>
      </w:r>
      <w:r w:rsidR="00FA1BFF" w:rsidRPr="00DB2459">
        <w:rPr>
          <w:rFonts w:ascii="Bookman Old Style" w:hAnsi="Bookman Old Style" w:cs="Arial"/>
          <w:sz w:val="24"/>
          <w:szCs w:val="24"/>
        </w:rPr>
        <w:t xml:space="preserve"> </w:t>
      </w:r>
      <w:r w:rsidRPr="00DB2459">
        <w:rPr>
          <w:rFonts w:ascii="Bookman Old Style" w:hAnsi="Bookman Old Style" w:cs="Arial"/>
          <w:sz w:val="24"/>
          <w:szCs w:val="24"/>
        </w:rPr>
        <w:t>14,</w:t>
      </w:r>
      <w:r w:rsidR="00FA1BFF" w:rsidRPr="00DB2459">
        <w:rPr>
          <w:rFonts w:ascii="Bookman Old Style" w:hAnsi="Bookman Old Style" w:cs="Arial"/>
          <w:sz w:val="24"/>
          <w:szCs w:val="24"/>
        </w:rPr>
        <w:t xml:space="preserve"> </w:t>
      </w:r>
      <w:r w:rsidRPr="00DB2459">
        <w:rPr>
          <w:rFonts w:ascii="Bookman Old Style" w:hAnsi="Bookman Old Style" w:cs="Arial"/>
          <w:sz w:val="24"/>
          <w:szCs w:val="24"/>
        </w:rPr>
        <w:t>15</w:t>
      </w:r>
      <w:r w:rsidR="001F00E6" w:rsidRPr="00DB2459">
        <w:rPr>
          <w:rFonts w:ascii="Bookman Old Style" w:hAnsi="Bookman Old Style" w:cs="Arial"/>
          <w:sz w:val="24"/>
          <w:szCs w:val="24"/>
        </w:rPr>
        <w:t xml:space="preserve"> </w:t>
      </w:r>
      <w:r w:rsidRPr="00DB2459">
        <w:rPr>
          <w:rFonts w:ascii="Bookman Old Style" w:hAnsi="Bookman Old Style" w:cs="Arial"/>
          <w:sz w:val="24"/>
          <w:szCs w:val="24"/>
        </w:rPr>
        <w:t>a-f, 16,17A</w:t>
      </w:r>
      <w:r w:rsidR="001F00E6" w:rsidRPr="00DB2459">
        <w:rPr>
          <w:rFonts w:ascii="Bookman Old Style" w:hAnsi="Bookman Old Style" w:cs="Arial"/>
          <w:sz w:val="24"/>
          <w:szCs w:val="24"/>
        </w:rPr>
        <w:t>- E,</w:t>
      </w:r>
      <w:r w:rsidR="00FA1BFF" w:rsidRPr="00DB2459">
        <w:rPr>
          <w:rFonts w:ascii="Bookman Old Style" w:hAnsi="Bookman Old Style" w:cs="Arial"/>
          <w:sz w:val="24"/>
          <w:szCs w:val="24"/>
        </w:rPr>
        <w:t xml:space="preserve"> </w:t>
      </w:r>
      <w:r w:rsidR="001F00E6" w:rsidRPr="00DB2459">
        <w:rPr>
          <w:rFonts w:ascii="Bookman Old Style" w:hAnsi="Bookman Old Style" w:cs="Arial"/>
          <w:sz w:val="24"/>
          <w:szCs w:val="24"/>
        </w:rPr>
        <w:t>18,</w:t>
      </w:r>
      <w:r w:rsidR="00FA1BFF" w:rsidRPr="00DB2459">
        <w:rPr>
          <w:rFonts w:ascii="Bookman Old Style" w:hAnsi="Bookman Old Style" w:cs="Arial"/>
          <w:sz w:val="24"/>
          <w:szCs w:val="24"/>
        </w:rPr>
        <w:t xml:space="preserve"> </w:t>
      </w:r>
      <w:r w:rsidR="001F00E6" w:rsidRPr="00DB2459">
        <w:rPr>
          <w:rFonts w:ascii="Bookman Old Style" w:hAnsi="Bookman Old Style" w:cs="Arial"/>
          <w:sz w:val="24"/>
          <w:szCs w:val="24"/>
        </w:rPr>
        <w:t>19,</w:t>
      </w:r>
      <w:r w:rsidR="00FA1BFF" w:rsidRPr="00DB2459">
        <w:rPr>
          <w:rFonts w:ascii="Bookman Old Style" w:hAnsi="Bookman Old Style" w:cs="Arial"/>
          <w:sz w:val="24"/>
          <w:szCs w:val="24"/>
        </w:rPr>
        <w:t xml:space="preserve"> </w:t>
      </w:r>
      <w:r w:rsidR="001F00E6" w:rsidRPr="00DB2459">
        <w:rPr>
          <w:rFonts w:ascii="Bookman Old Style" w:hAnsi="Bookman Old Style" w:cs="Arial"/>
          <w:sz w:val="24"/>
          <w:szCs w:val="24"/>
        </w:rPr>
        <w:t>20,</w:t>
      </w:r>
      <w:r w:rsidR="00FA1BFF" w:rsidRPr="00DB2459">
        <w:rPr>
          <w:rFonts w:ascii="Bookman Old Style" w:hAnsi="Bookman Old Style" w:cs="Arial"/>
          <w:sz w:val="24"/>
          <w:szCs w:val="24"/>
        </w:rPr>
        <w:t xml:space="preserve"> </w:t>
      </w:r>
      <w:r w:rsidR="001F00E6" w:rsidRPr="00DB2459">
        <w:rPr>
          <w:rFonts w:ascii="Bookman Old Style" w:hAnsi="Bookman Old Style" w:cs="Arial"/>
          <w:sz w:val="24"/>
          <w:szCs w:val="24"/>
        </w:rPr>
        <w:t>2 1,22,23.24.25.27</w:t>
      </w:r>
      <w:r w:rsidR="00FA1BFF" w:rsidRPr="00DB2459">
        <w:rPr>
          <w:rFonts w:ascii="Bookman Old Style" w:hAnsi="Bookman Old Style" w:cs="Arial"/>
          <w:sz w:val="24"/>
          <w:szCs w:val="24"/>
        </w:rPr>
        <w:t xml:space="preserve"> </w:t>
      </w:r>
      <w:r w:rsidRPr="00DB2459">
        <w:rPr>
          <w:rFonts w:ascii="Bookman Old Style" w:hAnsi="Bookman Old Style" w:cs="Arial"/>
          <w:sz w:val="24"/>
          <w:szCs w:val="24"/>
        </w:rPr>
        <w:t>of the affidavit of Turyakira John Robert are noted.</w:t>
      </w:r>
    </w:p>
    <w:p w:rsidR="00DD4E0D" w:rsidRPr="00DB2459" w:rsidRDefault="001F00E6" w:rsidP="00DB2459">
      <w:pPr>
        <w:pStyle w:val="ListParagraph"/>
        <w:numPr>
          <w:ilvl w:val="0"/>
          <w:numId w:val="8"/>
        </w:numPr>
        <w:spacing w:line="276" w:lineRule="auto"/>
        <w:jc w:val="both"/>
        <w:rPr>
          <w:rFonts w:ascii="Bookman Old Style" w:hAnsi="Bookman Old Style" w:cs="Arial"/>
          <w:sz w:val="24"/>
          <w:szCs w:val="24"/>
        </w:rPr>
      </w:pPr>
      <w:r w:rsidRPr="00DB2459">
        <w:rPr>
          <w:rFonts w:ascii="Bookman Old Style" w:hAnsi="Bookman Old Style" w:cs="Arial"/>
          <w:sz w:val="24"/>
          <w:szCs w:val="24"/>
        </w:rPr>
        <w:t>The 1</w:t>
      </w:r>
      <w:r w:rsidRPr="00DB2459">
        <w:rPr>
          <w:rFonts w:ascii="Bookman Old Style" w:hAnsi="Bookman Old Style" w:cs="Arial"/>
          <w:sz w:val="24"/>
          <w:szCs w:val="24"/>
          <w:vertAlign w:val="superscript"/>
        </w:rPr>
        <w:t>st</w:t>
      </w:r>
      <w:r w:rsidRPr="00DB2459">
        <w:rPr>
          <w:rFonts w:ascii="Bookman Old Style" w:hAnsi="Bookman Old Style" w:cs="Arial"/>
          <w:sz w:val="24"/>
          <w:szCs w:val="24"/>
        </w:rPr>
        <w:t xml:space="preserve"> </w:t>
      </w:r>
      <w:r w:rsidR="00DD4E0D" w:rsidRPr="00DB2459">
        <w:rPr>
          <w:rFonts w:ascii="Bookman Old Style" w:hAnsi="Bookman Old Style" w:cs="Arial"/>
          <w:sz w:val="24"/>
          <w:szCs w:val="24"/>
        </w:rPr>
        <w:t>Respondent denies the contents of paragraph 16 of the affidavit deponed by Gawaya Tegulle and the Applicants shall be put to strict proof.</w:t>
      </w:r>
    </w:p>
    <w:p w:rsidR="00DD4E0D" w:rsidRPr="00DB2459" w:rsidRDefault="001F00E6" w:rsidP="00DB2459">
      <w:pPr>
        <w:pStyle w:val="ListParagraph"/>
        <w:numPr>
          <w:ilvl w:val="0"/>
          <w:numId w:val="8"/>
        </w:numPr>
        <w:spacing w:line="276" w:lineRule="auto"/>
        <w:jc w:val="both"/>
        <w:rPr>
          <w:rFonts w:ascii="Bookman Old Style" w:hAnsi="Bookman Old Style" w:cs="Arial"/>
          <w:sz w:val="24"/>
          <w:szCs w:val="24"/>
        </w:rPr>
      </w:pPr>
      <w:r w:rsidRPr="00DB2459">
        <w:rPr>
          <w:rFonts w:ascii="Bookman Old Style" w:hAnsi="Bookman Old Style" w:cs="Arial"/>
          <w:sz w:val="24"/>
          <w:szCs w:val="24"/>
        </w:rPr>
        <w:t>I</w:t>
      </w:r>
      <w:r w:rsidR="00DD4E0D" w:rsidRPr="00DB2459">
        <w:rPr>
          <w:rFonts w:ascii="Bookman Old Style" w:hAnsi="Bookman Old Style" w:cs="Arial"/>
          <w:sz w:val="24"/>
          <w:szCs w:val="24"/>
        </w:rPr>
        <w:t xml:space="preserve">t is just and </w:t>
      </w:r>
      <w:r w:rsidRPr="00DB2459">
        <w:rPr>
          <w:rFonts w:ascii="Bookman Old Style" w:hAnsi="Bookman Old Style" w:cs="Arial"/>
          <w:sz w:val="24"/>
          <w:szCs w:val="24"/>
        </w:rPr>
        <w:t>equitable</w:t>
      </w:r>
      <w:r w:rsidR="00DD4E0D" w:rsidRPr="00DB2459">
        <w:rPr>
          <w:rFonts w:ascii="Bookman Old Style" w:hAnsi="Bookman Old Style" w:cs="Arial"/>
          <w:sz w:val="24"/>
          <w:szCs w:val="24"/>
        </w:rPr>
        <w:t xml:space="preserve"> that</w:t>
      </w:r>
      <w:r w:rsidRPr="00DB2459">
        <w:rPr>
          <w:rFonts w:ascii="Bookman Old Style" w:hAnsi="Bookman Old Style" w:cs="Arial"/>
          <w:sz w:val="24"/>
          <w:szCs w:val="24"/>
        </w:rPr>
        <w:t xml:space="preserve"> this application is disallowed; and he </w:t>
      </w:r>
      <w:r w:rsidR="00DD4E0D" w:rsidRPr="00DB2459">
        <w:rPr>
          <w:rFonts w:ascii="Bookman Old Style" w:hAnsi="Bookman Old Style" w:cs="Arial"/>
          <w:sz w:val="24"/>
          <w:szCs w:val="24"/>
        </w:rPr>
        <w:t>depone</w:t>
      </w:r>
      <w:r w:rsidRPr="00DB2459">
        <w:rPr>
          <w:rFonts w:ascii="Bookman Old Style" w:hAnsi="Bookman Old Style" w:cs="Arial"/>
          <w:sz w:val="24"/>
          <w:szCs w:val="24"/>
        </w:rPr>
        <w:t>d</w:t>
      </w:r>
      <w:r w:rsidR="00DD4E0D" w:rsidRPr="00DB2459">
        <w:rPr>
          <w:rFonts w:ascii="Bookman Old Style" w:hAnsi="Bookman Old Style" w:cs="Arial"/>
          <w:sz w:val="24"/>
          <w:szCs w:val="24"/>
        </w:rPr>
        <w:t xml:space="preserve"> this affidavit in opposition to the instant application.</w:t>
      </w:r>
    </w:p>
    <w:p w:rsidR="00246409" w:rsidRPr="00DB2459" w:rsidRDefault="00246409" w:rsidP="00DB2459">
      <w:pPr>
        <w:spacing w:line="276" w:lineRule="auto"/>
        <w:jc w:val="both"/>
        <w:rPr>
          <w:rFonts w:ascii="Bookman Old Style" w:hAnsi="Bookman Old Style" w:cs="Arial"/>
          <w:b/>
          <w:sz w:val="24"/>
          <w:szCs w:val="24"/>
        </w:rPr>
      </w:pPr>
      <w:r w:rsidRPr="00DB2459">
        <w:rPr>
          <w:rFonts w:ascii="Bookman Old Style" w:hAnsi="Bookman Old Style" w:cs="Arial"/>
          <w:b/>
          <w:sz w:val="24"/>
          <w:szCs w:val="24"/>
        </w:rPr>
        <w:lastRenderedPageBreak/>
        <w:t>BACKGROUND</w:t>
      </w:r>
    </w:p>
    <w:p w:rsidR="00246409" w:rsidRPr="00DB2459" w:rsidRDefault="00FA1BFF" w:rsidP="00DB2459">
      <w:pPr>
        <w:spacing w:line="276" w:lineRule="auto"/>
        <w:jc w:val="both"/>
        <w:rPr>
          <w:rFonts w:ascii="Bookman Old Style" w:hAnsi="Bookman Old Style" w:cs="Arial"/>
          <w:b/>
          <w:sz w:val="24"/>
          <w:szCs w:val="24"/>
        </w:rPr>
      </w:pPr>
      <w:r w:rsidRPr="00DB2459">
        <w:rPr>
          <w:rFonts w:ascii="Bookman Old Style" w:hAnsi="Bookman Old Style" w:cs="Arial"/>
          <w:sz w:val="24"/>
          <w:szCs w:val="24"/>
        </w:rPr>
        <w:t>It was submitted by learned counsel for the Applicants that t</w:t>
      </w:r>
      <w:r w:rsidR="00246409" w:rsidRPr="00DB2459">
        <w:rPr>
          <w:rFonts w:ascii="Bookman Old Style" w:hAnsi="Bookman Old Style" w:cs="Arial"/>
          <w:sz w:val="24"/>
          <w:szCs w:val="24"/>
        </w:rPr>
        <w:t xml:space="preserve">he instant Application is for enforcement of the </w:t>
      </w:r>
      <w:r w:rsidRPr="00DB2459">
        <w:rPr>
          <w:rFonts w:ascii="Bookman Old Style" w:hAnsi="Bookman Old Style" w:cs="Arial"/>
          <w:sz w:val="24"/>
          <w:szCs w:val="24"/>
        </w:rPr>
        <w:t xml:space="preserve">fundamental human right to a </w:t>
      </w:r>
      <w:r w:rsidR="00246409" w:rsidRPr="00DB2459">
        <w:rPr>
          <w:rFonts w:ascii="Bookman Old Style" w:hAnsi="Bookman Old Style" w:cs="Arial"/>
          <w:sz w:val="24"/>
          <w:szCs w:val="24"/>
        </w:rPr>
        <w:t xml:space="preserve">clean and healthy environment, guaranteed and secured under </w:t>
      </w:r>
      <w:r w:rsidR="00246409" w:rsidRPr="00DB2459">
        <w:rPr>
          <w:rFonts w:ascii="Bookman Old Style" w:hAnsi="Bookman Old Style" w:cs="Arial"/>
          <w:b/>
          <w:sz w:val="24"/>
          <w:szCs w:val="24"/>
          <w:u w:val="single"/>
        </w:rPr>
        <w:t>Articles 20(2), 38, 39, 50(1) &amp; (2), of the 1995 Constitution of the Republic of Uganda, 1995</w:t>
      </w:r>
      <w:r w:rsidR="00246409" w:rsidRPr="00DB2459">
        <w:rPr>
          <w:rFonts w:ascii="Bookman Old Style" w:hAnsi="Bookman Old Style" w:cs="Arial"/>
          <w:b/>
          <w:sz w:val="24"/>
          <w:szCs w:val="24"/>
        </w:rPr>
        <w:t>; Sections 3(1), 3(2), 3(3), 3(4), 3(5)</w:t>
      </w:r>
      <w:r w:rsidRPr="00DB2459">
        <w:rPr>
          <w:rFonts w:ascii="Bookman Old Style" w:hAnsi="Bookman Old Style" w:cs="Arial"/>
          <w:b/>
          <w:sz w:val="24"/>
          <w:szCs w:val="24"/>
        </w:rPr>
        <w:t xml:space="preserve"> &amp; Sections 5(2) of the </w:t>
      </w:r>
      <w:r w:rsidR="00246409" w:rsidRPr="00DB2459">
        <w:rPr>
          <w:rFonts w:ascii="Bookman Old Style" w:hAnsi="Bookman Old Style" w:cs="Arial"/>
          <w:b/>
          <w:sz w:val="24"/>
          <w:szCs w:val="24"/>
        </w:rPr>
        <w:t xml:space="preserve">National Environment Act, 2019 </w:t>
      </w:r>
      <w:r w:rsidRPr="00DB2459">
        <w:rPr>
          <w:rFonts w:ascii="Bookman Old Style" w:hAnsi="Bookman Old Style" w:cs="Arial"/>
          <w:b/>
          <w:sz w:val="24"/>
          <w:szCs w:val="24"/>
        </w:rPr>
        <w:t xml:space="preserve">&amp; </w:t>
      </w:r>
      <w:r w:rsidR="00246409" w:rsidRPr="00DB2459">
        <w:rPr>
          <w:rFonts w:ascii="Bookman Old Style" w:hAnsi="Bookman Old Style" w:cs="Arial"/>
          <w:b/>
          <w:sz w:val="24"/>
          <w:szCs w:val="24"/>
        </w:rPr>
        <w:t>Sections 3, 4, 6 and 10 of the Human Rights (Enforcement) Act, 2019.</w:t>
      </w:r>
    </w:p>
    <w:p w:rsidR="00246409" w:rsidRPr="00DB2459" w:rsidRDefault="00246409" w:rsidP="00DB2459">
      <w:pPr>
        <w:spacing w:line="276" w:lineRule="auto"/>
        <w:jc w:val="both"/>
        <w:rPr>
          <w:rFonts w:ascii="Bookman Old Style" w:hAnsi="Bookman Old Style" w:cs="Arial"/>
          <w:sz w:val="24"/>
          <w:szCs w:val="24"/>
        </w:rPr>
      </w:pPr>
      <w:r w:rsidRPr="00DB2459">
        <w:rPr>
          <w:rFonts w:ascii="Bookman Old Style" w:hAnsi="Bookman Old Style" w:cs="Arial"/>
          <w:sz w:val="24"/>
          <w:szCs w:val="24"/>
        </w:rPr>
        <w:t>In the Motion and Affidavits supporting it, the 1</w:t>
      </w:r>
      <w:r w:rsidRPr="00DB2459">
        <w:rPr>
          <w:rFonts w:ascii="Bookman Old Style" w:hAnsi="Bookman Old Style" w:cs="Arial"/>
          <w:sz w:val="24"/>
          <w:szCs w:val="24"/>
          <w:vertAlign w:val="superscript"/>
        </w:rPr>
        <w:t>st</w:t>
      </w:r>
      <w:r w:rsidRPr="00DB2459">
        <w:rPr>
          <w:rFonts w:ascii="Bookman Old Style" w:hAnsi="Bookman Old Style" w:cs="Arial"/>
          <w:sz w:val="24"/>
          <w:szCs w:val="24"/>
        </w:rPr>
        <w:t xml:space="preserve"> Applicant, a nonprofit civic environment company limited by guaran</w:t>
      </w:r>
      <w:r w:rsidR="00CD5903" w:rsidRPr="00DB2459">
        <w:rPr>
          <w:rFonts w:ascii="Bookman Old Style" w:hAnsi="Bookman Old Style" w:cs="Arial"/>
          <w:sz w:val="24"/>
          <w:szCs w:val="24"/>
        </w:rPr>
        <w:t>tee and the 2</w:t>
      </w:r>
      <w:r w:rsidR="00CD5903" w:rsidRPr="00DB2459">
        <w:rPr>
          <w:rFonts w:ascii="Bookman Old Style" w:hAnsi="Bookman Old Style" w:cs="Arial"/>
          <w:sz w:val="24"/>
          <w:szCs w:val="24"/>
          <w:vertAlign w:val="superscript"/>
        </w:rPr>
        <w:t>nd</w:t>
      </w:r>
      <w:r w:rsidR="00CD5903" w:rsidRPr="00DB2459">
        <w:rPr>
          <w:rFonts w:ascii="Bookman Old Style" w:hAnsi="Bookman Old Style" w:cs="Arial"/>
          <w:sz w:val="24"/>
          <w:szCs w:val="24"/>
        </w:rPr>
        <w:t xml:space="preserve"> Applicant</w:t>
      </w:r>
      <w:r w:rsidRPr="00DB2459">
        <w:rPr>
          <w:rFonts w:ascii="Bookman Old Style" w:hAnsi="Bookman Old Style" w:cs="Arial"/>
          <w:sz w:val="24"/>
          <w:szCs w:val="24"/>
        </w:rPr>
        <w:t xml:space="preserve">, a seasoned journalist, human rights lawyer, Advocate of the Courts of Judicature of Uganda preferred this environmental suit against the Respondents to ensure legal protection of the suit urban trees and assert respect, protection, promotion and   threatened by the respondents written threats to cut the </w:t>
      </w:r>
      <w:r w:rsidRPr="00DB2459">
        <w:rPr>
          <w:rFonts w:ascii="Bookman Old Style" w:hAnsi="Bookman Old Style" w:cs="Arial"/>
          <w:i/>
          <w:sz w:val="24"/>
          <w:szCs w:val="24"/>
        </w:rPr>
        <w:t xml:space="preserve">Mivule </w:t>
      </w:r>
      <w:r w:rsidRPr="00DB2459">
        <w:rPr>
          <w:rFonts w:ascii="Bookman Old Style" w:hAnsi="Bookman Old Style" w:cs="Arial"/>
          <w:sz w:val="24"/>
          <w:szCs w:val="24"/>
        </w:rPr>
        <w:t>trees in Jinja City.</w:t>
      </w:r>
    </w:p>
    <w:p w:rsidR="00246409" w:rsidRPr="00DB2459" w:rsidRDefault="00246409" w:rsidP="00DB2459">
      <w:pPr>
        <w:spacing w:line="276" w:lineRule="auto"/>
        <w:jc w:val="both"/>
        <w:rPr>
          <w:rFonts w:ascii="Bookman Old Style" w:hAnsi="Bookman Old Style" w:cs="Arial"/>
          <w:sz w:val="24"/>
          <w:szCs w:val="24"/>
        </w:rPr>
      </w:pPr>
      <w:r w:rsidRPr="00DB2459">
        <w:rPr>
          <w:rFonts w:ascii="Bookman Old Style" w:hAnsi="Bookman Old Style" w:cs="Arial"/>
          <w:sz w:val="24"/>
          <w:szCs w:val="24"/>
        </w:rPr>
        <w:t xml:space="preserve">The suit invites court to issue a permanent injunction restraining the Respondents, their agents, workmen, representatives and other persons acting on their instructions from cutting or felling down the endangered </w:t>
      </w:r>
      <w:r w:rsidRPr="00DB2459">
        <w:rPr>
          <w:rFonts w:ascii="Bookman Old Style" w:hAnsi="Bookman Old Style" w:cs="Arial"/>
          <w:i/>
          <w:sz w:val="24"/>
          <w:szCs w:val="24"/>
        </w:rPr>
        <w:t>Mivule</w:t>
      </w:r>
      <w:r w:rsidRPr="00DB2459">
        <w:rPr>
          <w:rFonts w:ascii="Bookman Old Style" w:hAnsi="Bookman Old Style" w:cs="Arial"/>
          <w:sz w:val="24"/>
          <w:szCs w:val="24"/>
        </w:rPr>
        <w:t xml:space="preserve"> trees and grant other appropriate or incidental environmental protection orders.</w:t>
      </w:r>
    </w:p>
    <w:p w:rsidR="00246409" w:rsidRPr="00DB2459" w:rsidRDefault="00246409" w:rsidP="00DB2459">
      <w:pPr>
        <w:spacing w:line="276" w:lineRule="auto"/>
        <w:jc w:val="both"/>
        <w:rPr>
          <w:rFonts w:ascii="Bookman Old Style" w:hAnsi="Bookman Old Style" w:cs="Arial"/>
          <w:b/>
          <w:sz w:val="24"/>
          <w:szCs w:val="24"/>
        </w:rPr>
      </w:pPr>
      <w:r w:rsidRPr="00DB2459">
        <w:rPr>
          <w:rFonts w:ascii="Bookman Old Style" w:hAnsi="Bookman Old Style" w:cs="Arial"/>
          <w:sz w:val="24"/>
          <w:szCs w:val="24"/>
        </w:rPr>
        <w:t>The City residents, Applicants and other persons have a right to a clean and healthy envi</w:t>
      </w:r>
      <w:r w:rsidR="003835B5" w:rsidRPr="00DB2459">
        <w:rPr>
          <w:rFonts w:ascii="Bookman Old Style" w:hAnsi="Bookman Old Style" w:cs="Arial"/>
          <w:sz w:val="24"/>
          <w:szCs w:val="24"/>
        </w:rPr>
        <w:t xml:space="preserve">ronment enshrined under </w:t>
      </w:r>
      <w:r w:rsidR="003835B5" w:rsidRPr="00DB2459">
        <w:rPr>
          <w:rFonts w:ascii="Bookman Old Style" w:hAnsi="Bookman Old Style" w:cs="Arial"/>
          <w:b/>
          <w:sz w:val="24"/>
          <w:szCs w:val="24"/>
          <w:u w:val="single"/>
        </w:rPr>
        <w:t xml:space="preserve">Article 39 of the </w:t>
      </w:r>
      <w:r w:rsidRPr="00DB2459">
        <w:rPr>
          <w:rFonts w:ascii="Bookman Old Style" w:hAnsi="Bookman Old Style" w:cs="Arial"/>
          <w:b/>
          <w:sz w:val="24"/>
          <w:szCs w:val="24"/>
          <w:u w:val="single"/>
        </w:rPr>
        <w:t>Constitution of the Republic of Ugand</w:t>
      </w:r>
      <w:r w:rsidR="003835B5" w:rsidRPr="00DB2459">
        <w:rPr>
          <w:rFonts w:ascii="Bookman Old Style" w:hAnsi="Bookman Old Style" w:cs="Arial"/>
          <w:b/>
          <w:sz w:val="24"/>
          <w:szCs w:val="24"/>
          <w:u w:val="single"/>
        </w:rPr>
        <w:t>a, 1995</w:t>
      </w:r>
      <w:r w:rsidR="003835B5" w:rsidRPr="00DB2459">
        <w:rPr>
          <w:rFonts w:ascii="Bookman Old Style" w:hAnsi="Bookman Old Style" w:cs="Arial"/>
          <w:b/>
          <w:sz w:val="24"/>
          <w:szCs w:val="24"/>
        </w:rPr>
        <w:t xml:space="preserve"> and Section 3(1) of the </w:t>
      </w:r>
      <w:r w:rsidRPr="00DB2459">
        <w:rPr>
          <w:rFonts w:ascii="Bookman Old Style" w:hAnsi="Bookman Old Style" w:cs="Arial"/>
          <w:b/>
          <w:sz w:val="24"/>
          <w:szCs w:val="24"/>
        </w:rPr>
        <w:t>National Environment Act, 2019.</w:t>
      </w:r>
    </w:p>
    <w:p w:rsidR="003835B5" w:rsidRPr="00DB2459" w:rsidRDefault="00246409" w:rsidP="00DB2459">
      <w:pPr>
        <w:spacing w:line="276" w:lineRule="auto"/>
        <w:jc w:val="both"/>
        <w:rPr>
          <w:rFonts w:ascii="Bookman Old Style" w:hAnsi="Bookman Old Style"/>
          <w:sz w:val="24"/>
          <w:szCs w:val="24"/>
        </w:rPr>
      </w:pPr>
      <w:r w:rsidRPr="00DB2459">
        <w:rPr>
          <w:rFonts w:ascii="Bookman Old Style" w:hAnsi="Bookman Old Style" w:cs="Arial"/>
          <w:sz w:val="24"/>
          <w:szCs w:val="24"/>
        </w:rPr>
        <w:t>The Respondents have a duty to create,</w:t>
      </w:r>
      <w:r w:rsidR="003835B5" w:rsidRPr="00DB2459">
        <w:rPr>
          <w:rFonts w:ascii="Bookman Old Style" w:hAnsi="Bookman Old Style" w:cs="Arial"/>
          <w:sz w:val="24"/>
          <w:szCs w:val="24"/>
        </w:rPr>
        <w:t xml:space="preserve"> respect, protect and promote a </w:t>
      </w:r>
      <w:r w:rsidRPr="00DB2459">
        <w:rPr>
          <w:rFonts w:ascii="Bookman Old Style" w:hAnsi="Bookman Old Style" w:cs="Arial"/>
          <w:sz w:val="24"/>
          <w:szCs w:val="24"/>
        </w:rPr>
        <w:t>descent, clean and sustainable environme</w:t>
      </w:r>
      <w:r w:rsidR="003835B5" w:rsidRPr="00DB2459">
        <w:rPr>
          <w:rFonts w:ascii="Bookman Old Style" w:hAnsi="Bookman Old Style" w:cs="Arial"/>
          <w:sz w:val="24"/>
          <w:szCs w:val="24"/>
        </w:rPr>
        <w:t xml:space="preserve">nt pursuant to </w:t>
      </w:r>
      <w:r w:rsidR="003835B5" w:rsidRPr="00DB2459">
        <w:rPr>
          <w:rFonts w:ascii="Bookman Old Style" w:hAnsi="Bookman Old Style" w:cs="Arial"/>
          <w:b/>
          <w:sz w:val="24"/>
          <w:szCs w:val="24"/>
          <w:u w:val="single"/>
        </w:rPr>
        <w:t xml:space="preserve">Article 20(1) of </w:t>
      </w:r>
      <w:r w:rsidRPr="00DB2459">
        <w:rPr>
          <w:rFonts w:ascii="Bookman Old Style" w:hAnsi="Bookman Old Style" w:cs="Arial"/>
          <w:b/>
          <w:sz w:val="24"/>
          <w:szCs w:val="24"/>
          <w:u w:val="single"/>
        </w:rPr>
        <w:t>the Constitution of the Republic of Uganda, 1995</w:t>
      </w:r>
      <w:r w:rsidRPr="00DB2459">
        <w:rPr>
          <w:rFonts w:ascii="Bookman Old Style" w:hAnsi="Bookman Old Style" w:cs="Arial"/>
          <w:b/>
          <w:sz w:val="24"/>
          <w:szCs w:val="24"/>
        </w:rPr>
        <w:t xml:space="preserve"> and Section 3(2) of</w:t>
      </w:r>
      <w:r w:rsidR="003835B5" w:rsidRPr="00DB2459">
        <w:rPr>
          <w:rFonts w:ascii="Bookman Old Style" w:hAnsi="Bookman Old Style" w:cs="Arial"/>
          <w:b/>
          <w:sz w:val="24"/>
          <w:szCs w:val="24"/>
        </w:rPr>
        <w:t xml:space="preserve"> t</w:t>
      </w:r>
      <w:r w:rsidR="003835B5" w:rsidRPr="00DB2459">
        <w:rPr>
          <w:rFonts w:ascii="Bookman Old Style" w:hAnsi="Bookman Old Style"/>
          <w:b/>
          <w:sz w:val="24"/>
          <w:szCs w:val="24"/>
        </w:rPr>
        <w:t xml:space="preserve">he National Environment Act, 2019. </w:t>
      </w:r>
      <w:r w:rsidR="001F00E6" w:rsidRPr="00DB2459">
        <w:rPr>
          <w:rFonts w:ascii="Bookman Old Style" w:hAnsi="Bookman Old Style"/>
          <w:sz w:val="24"/>
          <w:szCs w:val="24"/>
        </w:rPr>
        <w:t>It is also upon the 1</w:t>
      </w:r>
      <w:r w:rsidR="001F00E6" w:rsidRPr="00DB2459">
        <w:rPr>
          <w:rFonts w:ascii="Bookman Old Style" w:hAnsi="Bookman Old Style"/>
          <w:sz w:val="24"/>
          <w:szCs w:val="24"/>
          <w:vertAlign w:val="superscript"/>
        </w:rPr>
        <w:t>st</w:t>
      </w:r>
      <w:r w:rsidR="003835B5" w:rsidRPr="00DB2459">
        <w:rPr>
          <w:rFonts w:ascii="Bookman Old Style" w:hAnsi="Bookman Old Style"/>
          <w:sz w:val="24"/>
          <w:szCs w:val="24"/>
        </w:rPr>
        <w:t xml:space="preserve"> Respondent to ensure that the principles of environmental management set out in </w:t>
      </w:r>
      <w:r w:rsidR="003835B5" w:rsidRPr="00DB2459">
        <w:rPr>
          <w:rFonts w:ascii="Bookman Old Style" w:hAnsi="Bookman Old Style"/>
          <w:b/>
          <w:sz w:val="24"/>
          <w:szCs w:val="24"/>
        </w:rPr>
        <w:t>Section 5 of the National Environment Act, 2019</w:t>
      </w:r>
      <w:r w:rsidR="003835B5" w:rsidRPr="00DB2459">
        <w:rPr>
          <w:rFonts w:ascii="Bookman Old Style" w:hAnsi="Bookman Old Style"/>
          <w:sz w:val="24"/>
          <w:szCs w:val="24"/>
        </w:rPr>
        <w:t xml:space="preserve"> are observed.</w:t>
      </w:r>
    </w:p>
    <w:p w:rsidR="003835B5" w:rsidRPr="00DB2459" w:rsidRDefault="003835B5" w:rsidP="00DB2459">
      <w:pPr>
        <w:spacing w:line="276" w:lineRule="auto"/>
        <w:jc w:val="both"/>
        <w:rPr>
          <w:rFonts w:ascii="Bookman Old Style" w:hAnsi="Bookman Old Style"/>
          <w:sz w:val="24"/>
          <w:szCs w:val="24"/>
        </w:rPr>
      </w:pPr>
      <w:r w:rsidRPr="00DB2459">
        <w:rPr>
          <w:rFonts w:ascii="Bookman Old Style" w:hAnsi="Bookman Old Style"/>
          <w:sz w:val="24"/>
          <w:szCs w:val="24"/>
        </w:rPr>
        <w:t xml:space="preserve">It is also the duty of the Respondents to conserve the cultural heritage and use the environment and natural resources of Uganda for the benefit of both </w:t>
      </w:r>
      <w:r w:rsidR="00CD5903" w:rsidRPr="00DB2459">
        <w:rPr>
          <w:rFonts w:ascii="Bookman Old Style" w:hAnsi="Bookman Old Style"/>
          <w:sz w:val="24"/>
          <w:szCs w:val="24"/>
        </w:rPr>
        <w:t xml:space="preserve">present and future generations; </w:t>
      </w:r>
      <w:r w:rsidRPr="00DB2459">
        <w:rPr>
          <w:rFonts w:ascii="Bookman Old Style" w:hAnsi="Bookman Old Style"/>
          <w:b/>
          <w:sz w:val="24"/>
          <w:szCs w:val="24"/>
          <w:u w:val="single"/>
        </w:rPr>
        <w:t>Objective XIlI of the Constitution of the Republic of Uganda, 1995</w:t>
      </w:r>
      <w:r w:rsidRPr="00DB2459">
        <w:rPr>
          <w:rFonts w:ascii="Bookman Old Style" w:hAnsi="Bookman Old Style"/>
          <w:sz w:val="24"/>
          <w:szCs w:val="24"/>
        </w:rPr>
        <w:t xml:space="preserve"> provides that </w:t>
      </w:r>
      <w:r w:rsidR="00CD5903" w:rsidRPr="00DB2459">
        <w:rPr>
          <w:rFonts w:ascii="Bookman Old Style" w:hAnsi="Bookman Old Style"/>
          <w:i/>
          <w:sz w:val="24"/>
          <w:szCs w:val="24"/>
        </w:rPr>
        <w:t>“</w:t>
      </w:r>
      <w:r w:rsidRPr="00DB2459">
        <w:rPr>
          <w:rFonts w:ascii="Bookman Old Style" w:hAnsi="Bookman Old Style"/>
          <w:i/>
          <w:sz w:val="24"/>
          <w:szCs w:val="24"/>
        </w:rPr>
        <w:t>the Government is mandated to protect important natural resources, including land, water, wetlands, minerals, oil, fauna and flora on behalf of the people of Uganda</w:t>
      </w:r>
      <w:r w:rsidR="00CD5903" w:rsidRPr="00DB2459">
        <w:rPr>
          <w:rFonts w:ascii="Bookman Old Style" w:hAnsi="Bookman Old Style"/>
          <w:i/>
          <w:sz w:val="24"/>
          <w:szCs w:val="24"/>
        </w:rPr>
        <w:t>”</w:t>
      </w:r>
      <w:r w:rsidRPr="00DB2459">
        <w:rPr>
          <w:rFonts w:ascii="Bookman Old Style" w:hAnsi="Bookman Old Style"/>
          <w:i/>
          <w:sz w:val="24"/>
          <w:szCs w:val="24"/>
        </w:rPr>
        <w:t>.</w:t>
      </w:r>
      <w:r w:rsidRPr="00DB2459">
        <w:rPr>
          <w:rFonts w:ascii="Bookman Old Style" w:hAnsi="Bookman Old Style"/>
          <w:sz w:val="24"/>
          <w:szCs w:val="24"/>
        </w:rPr>
        <w:t xml:space="preserve"> </w:t>
      </w:r>
      <w:r w:rsidRPr="00DB2459">
        <w:rPr>
          <w:rFonts w:ascii="Bookman Old Style" w:hAnsi="Bookman Old Style"/>
          <w:b/>
          <w:sz w:val="24"/>
          <w:szCs w:val="24"/>
        </w:rPr>
        <w:t>See</w:t>
      </w:r>
      <w:r w:rsidRPr="00DB2459">
        <w:rPr>
          <w:rFonts w:ascii="Bookman Old Style" w:hAnsi="Bookman Old Style"/>
          <w:sz w:val="24"/>
          <w:szCs w:val="24"/>
        </w:rPr>
        <w:t xml:space="preserve">: </w:t>
      </w:r>
      <w:r w:rsidRPr="00DB2459">
        <w:rPr>
          <w:rFonts w:ascii="Bookman Old Style" w:hAnsi="Bookman Old Style"/>
          <w:b/>
          <w:i/>
          <w:sz w:val="24"/>
          <w:szCs w:val="24"/>
        </w:rPr>
        <w:t>Nyakaana vs National Environment Management Authority &amp; Ors (Constitutional Appeal N</w:t>
      </w:r>
      <w:r w:rsidR="00CD5903" w:rsidRPr="00DB2459">
        <w:rPr>
          <w:rFonts w:ascii="Bookman Old Style" w:hAnsi="Bookman Old Style"/>
          <w:b/>
          <w:i/>
          <w:sz w:val="24"/>
          <w:szCs w:val="24"/>
        </w:rPr>
        <w:t xml:space="preserve">o. 5 of 2011) </w:t>
      </w:r>
      <w:r w:rsidRPr="00DB2459">
        <w:rPr>
          <w:rFonts w:ascii="Bookman Old Style" w:hAnsi="Bookman Old Style"/>
          <w:b/>
          <w:i/>
          <w:sz w:val="24"/>
          <w:szCs w:val="24"/>
        </w:rPr>
        <w:t>[2015] UGSC 14 (20 August 2015) (herein referred to as the Nyakaana case</w:t>
      </w:r>
      <w:r w:rsidRPr="00DB2459">
        <w:rPr>
          <w:rFonts w:ascii="Bookman Old Style" w:hAnsi="Bookman Old Style"/>
          <w:sz w:val="24"/>
          <w:szCs w:val="24"/>
        </w:rPr>
        <w:t>).</w:t>
      </w:r>
    </w:p>
    <w:p w:rsidR="003835B5" w:rsidRPr="00DB2459" w:rsidRDefault="003835B5" w:rsidP="00DB2459">
      <w:pPr>
        <w:spacing w:line="276" w:lineRule="auto"/>
        <w:jc w:val="both"/>
        <w:rPr>
          <w:rFonts w:ascii="Bookman Old Style" w:hAnsi="Bookman Old Style"/>
          <w:sz w:val="24"/>
          <w:szCs w:val="24"/>
        </w:rPr>
      </w:pPr>
      <w:r w:rsidRPr="00DB2459">
        <w:rPr>
          <w:rFonts w:ascii="Bookman Old Style" w:hAnsi="Bookman Old Style"/>
          <w:b/>
          <w:sz w:val="24"/>
          <w:szCs w:val="24"/>
          <w:u w:val="single"/>
        </w:rPr>
        <w:lastRenderedPageBreak/>
        <w:t>Objective XXVII (ii) of the Constitution</w:t>
      </w:r>
      <w:r w:rsidRPr="00DB2459">
        <w:rPr>
          <w:rFonts w:ascii="Bookman Old Style" w:hAnsi="Bookman Old Style"/>
          <w:sz w:val="24"/>
          <w:szCs w:val="24"/>
        </w:rPr>
        <w:t xml:space="preserve"> calls for utilization of Uganda's natural resources in such a way as to meet the development and environmental needs of the present and future generations of Ugandans and in particular, calls for the State to take all possible measures to prevent or minimize damage and destruction to land, air and water resources resulting from pollution or other causes. </w:t>
      </w:r>
      <w:r w:rsidRPr="00DB2459">
        <w:rPr>
          <w:rFonts w:ascii="Bookman Old Style" w:hAnsi="Bookman Old Style"/>
          <w:b/>
          <w:sz w:val="24"/>
          <w:szCs w:val="24"/>
        </w:rPr>
        <w:t xml:space="preserve">See: </w:t>
      </w:r>
      <w:r w:rsidRPr="00DB2459">
        <w:rPr>
          <w:rFonts w:ascii="Bookman Old Style" w:hAnsi="Bookman Old Style"/>
          <w:b/>
          <w:i/>
          <w:sz w:val="24"/>
          <w:szCs w:val="24"/>
        </w:rPr>
        <w:t>Nyakaana case</w:t>
      </w:r>
      <w:r w:rsidRPr="00DB2459">
        <w:rPr>
          <w:rFonts w:ascii="Bookman Old Style" w:hAnsi="Bookman Old Style"/>
          <w:i/>
          <w:sz w:val="24"/>
          <w:szCs w:val="24"/>
        </w:rPr>
        <w:t>.</w:t>
      </w:r>
    </w:p>
    <w:p w:rsidR="00CD5903" w:rsidRPr="00DB2459" w:rsidRDefault="003835B5" w:rsidP="00DB2459">
      <w:pPr>
        <w:spacing w:line="276" w:lineRule="auto"/>
        <w:jc w:val="both"/>
        <w:rPr>
          <w:rFonts w:ascii="Bookman Old Style" w:hAnsi="Bookman Old Style"/>
          <w:sz w:val="24"/>
          <w:szCs w:val="24"/>
        </w:rPr>
      </w:pPr>
      <w:r w:rsidRPr="00DB2459">
        <w:rPr>
          <w:rFonts w:ascii="Bookman Old Style" w:hAnsi="Bookman Old Style"/>
          <w:b/>
          <w:sz w:val="24"/>
          <w:szCs w:val="24"/>
          <w:u w:val="single"/>
        </w:rPr>
        <w:t>Objective XXVII (iv) (a)</w:t>
      </w:r>
      <w:r w:rsidRPr="00DB2459">
        <w:rPr>
          <w:rFonts w:ascii="Bookman Old Style" w:hAnsi="Bookman Old Style"/>
          <w:sz w:val="24"/>
          <w:szCs w:val="24"/>
        </w:rPr>
        <w:t xml:space="preserve"> directs the State to create and develop parks, reserves and recreation areas ensuring the conservation of natural resources and </w:t>
      </w:r>
    </w:p>
    <w:p w:rsidR="003835B5" w:rsidRPr="00DB2459" w:rsidRDefault="003835B5" w:rsidP="00DB2459">
      <w:pPr>
        <w:spacing w:line="276" w:lineRule="auto"/>
        <w:jc w:val="both"/>
        <w:rPr>
          <w:rFonts w:ascii="Bookman Old Style" w:hAnsi="Bookman Old Style"/>
          <w:sz w:val="24"/>
          <w:szCs w:val="24"/>
        </w:rPr>
      </w:pPr>
      <w:r w:rsidRPr="00DB2459">
        <w:rPr>
          <w:rFonts w:ascii="Bookman Old Style" w:hAnsi="Bookman Old Style"/>
          <w:sz w:val="24"/>
          <w:szCs w:val="24"/>
        </w:rPr>
        <w:t>(b) directs the State to promote the rational use of natural resources so as to safeguard and protect the biodiversity of Uganda.</w:t>
      </w:r>
    </w:p>
    <w:p w:rsidR="003835B5" w:rsidRPr="00DB2459" w:rsidRDefault="003835B5" w:rsidP="00DB2459">
      <w:pPr>
        <w:spacing w:line="276" w:lineRule="auto"/>
        <w:jc w:val="both"/>
        <w:rPr>
          <w:rFonts w:ascii="Bookman Old Style" w:hAnsi="Bookman Old Style"/>
          <w:sz w:val="24"/>
          <w:szCs w:val="24"/>
        </w:rPr>
      </w:pPr>
      <w:r w:rsidRPr="00DB2459">
        <w:rPr>
          <w:rFonts w:ascii="Bookman Old Style" w:hAnsi="Bookman Old Style"/>
          <w:b/>
          <w:sz w:val="24"/>
          <w:szCs w:val="24"/>
        </w:rPr>
        <w:t>Section 54 (2) (b) of the National Forestry and Tree Planting Act</w:t>
      </w:r>
      <w:r w:rsidRPr="00DB2459">
        <w:rPr>
          <w:rFonts w:ascii="Bookman Old Style" w:hAnsi="Bookman Old Style"/>
          <w:sz w:val="24"/>
          <w:szCs w:val="24"/>
        </w:rPr>
        <w:t xml:space="preserve">, </w:t>
      </w:r>
      <w:r w:rsidRPr="00DB2459">
        <w:rPr>
          <w:rFonts w:ascii="Bookman Old Style" w:hAnsi="Bookman Old Style"/>
          <w:b/>
          <w:sz w:val="24"/>
          <w:szCs w:val="24"/>
        </w:rPr>
        <w:t>2003 (herein referred to as the NFTA)</w:t>
      </w:r>
      <w:r w:rsidRPr="00DB2459">
        <w:rPr>
          <w:rFonts w:ascii="Bookman Old Style" w:hAnsi="Bookman Old Style"/>
          <w:sz w:val="24"/>
          <w:szCs w:val="24"/>
        </w:rPr>
        <w:t xml:space="preserve"> requires the National Forestry Authority (NFA) to provide technical support and guidance to the district forest officers in their delivery of forestry advisory services relating to community forest, private forests, the promotion of tree planting, growing and awareness.</w:t>
      </w:r>
    </w:p>
    <w:p w:rsidR="003835B5" w:rsidRPr="00DB2459" w:rsidRDefault="003835B5" w:rsidP="00DB2459">
      <w:pPr>
        <w:spacing w:line="276" w:lineRule="auto"/>
        <w:jc w:val="both"/>
        <w:rPr>
          <w:rFonts w:ascii="Bookman Old Style" w:hAnsi="Bookman Old Style"/>
          <w:sz w:val="24"/>
          <w:szCs w:val="24"/>
        </w:rPr>
      </w:pPr>
      <w:r w:rsidRPr="00DB2459">
        <w:rPr>
          <w:rFonts w:ascii="Bookman Old Style" w:hAnsi="Bookman Old Style"/>
          <w:b/>
          <w:sz w:val="24"/>
          <w:szCs w:val="24"/>
        </w:rPr>
        <w:t>Section 54 (2) (c) of the NFTA</w:t>
      </w:r>
      <w:r w:rsidRPr="00DB2459">
        <w:rPr>
          <w:rFonts w:ascii="Bookman Old Style" w:hAnsi="Bookman Old Style"/>
          <w:sz w:val="24"/>
          <w:szCs w:val="24"/>
        </w:rPr>
        <w:t xml:space="preserve"> requires NFA to supervise and train local governments in the implementation of this Act relating to the planting, protection and conservation of trees and forests.</w:t>
      </w:r>
    </w:p>
    <w:p w:rsidR="003835B5" w:rsidRPr="00DB2459" w:rsidRDefault="003835B5" w:rsidP="00DB2459">
      <w:pPr>
        <w:spacing w:line="276" w:lineRule="auto"/>
        <w:jc w:val="both"/>
        <w:rPr>
          <w:rFonts w:ascii="Bookman Old Style" w:hAnsi="Bookman Old Style"/>
          <w:sz w:val="24"/>
          <w:szCs w:val="24"/>
        </w:rPr>
      </w:pPr>
      <w:r w:rsidRPr="00DB2459">
        <w:rPr>
          <w:rFonts w:ascii="Bookman Old Style" w:hAnsi="Bookman Old Style"/>
          <w:b/>
          <w:sz w:val="24"/>
          <w:szCs w:val="24"/>
          <w:u w:val="single"/>
        </w:rPr>
        <w:t>Article 24 of the African Charter on Human and Peoples' Rights (1986)</w:t>
      </w:r>
      <w:r w:rsidRPr="00DB2459">
        <w:rPr>
          <w:rFonts w:ascii="Bookman Old Style" w:hAnsi="Bookman Old Style"/>
          <w:sz w:val="24"/>
          <w:szCs w:val="24"/>
        </w:rPr>
        <w:t xml:space="preserve"> provides that </w:t>
      </w:r>
      <w:r w:rsidR="00CD5903" w:rsidRPr="00DB2459">
        <w:rPr>
          <w:rFonts w:ascii="Bookman Old Style" w:hAnsi="Bookman Old Style"/>
          <w:i/>
          <w:sz w:val="24"/>
          <w:szCs w:val="24"/>
        </w:rPr>
        <w:t>“</w:t>
      </w:r>
      <w:r w:rsidRPr="00DB2459">
        <w:rPr>
          <w:rFonts w:ascii="Bookman Old Style" w:hAnsi="Bookman Old Style"/>
          <w:i/>
          <w:sz w:val="24"/>
          <w:szCs w:val="24"/>
        </w:rPr>
        <w:t>all peoples shall have the right to a general satisfactory environment favorable to their development</w:t>
      </w:r>
      <w:r w:rsidR="00CD5903" w:rsidRPr="00DB2459">
        <w:rPr>
          <w:rFonts w:ascii="Bookman Old Style" w:hAnsi="Bookman Old Style"/>
          <w:i/>
          <w:sz w:val="24"/>
          <w:szCs w:val="24"/>
        </w:rPr>
        <w:t>”</w:t>
      </w:r>
      <w:r w:rsidRPr="00DB2459">
        <w:rPr>
          <w:rFonts w:ascii="Bookman Old Style" w:hAnsi="Bookman Old Style"/>
          <w:i/>
          <w:sz w:val="24"/>
          <w:szCs w:val="24"/>
        </w:rPr>
        <w:t>.</w:t>
      </w:r>
    </w:p>
    <w:p w:rsidR="00246409" w:rsidRPr="00DB2459" w:rsidRDefault="003835B5" w:rsidP="00DB2459">
      <w:pPr>
        <w:spacing w:line="276" w:lineRule="auto"/>
        <w:jc w:val="both"/>
        <w:rPr>
          <w:rFonts w:ascii="Bookman Old Style" w:hAnsi="Bookman Old Style"/>
          <w:b/>
          <w:sz w:val="24"/>
          <w:szCs w:val="24"/>
        </w:rPr>
      </w:pPr>
      <w:r w:rsidRPr="00DB2459">
        <w:rPr>
          <w:rFonts w:ascii="Bookman Old Style" w:hAnsi="Bookman Old Style"/>
          <w:sz w:val="24"/>
          <w:szCs w:val="24"/>
        </w:rPr>
        <w:t xml:space="preserve">Additionally, </w:t>
      </w:r>
      <w:r w:rsidRPr="00DB2459">
        <w:rPr>
          <w:rFonts w:ascii="Bookman Old Style" w:hAnsi="Bookman Old Style"/>
          <w:b/>
          <w:sz w:val="24"/>
          <w:szCs w:val="24"/>
          <w:u w:val="single"/>
        </w:rPr>
        <w:t>Article 237 of the Constitution</w:t>
      </w:r>
      <w:r w:rsidRPr="00DB2459">
        <w:rPr>
          <w:rFonts w:ascii="Bookman Old Style" w:hAnsi="Bookman Old Style"/>
          <w:b/>
          <w:sz w:val="24"/>
          <w:szCs w:val="24"/>
        </w:rPr>
        <w:t>, Section 44(1) of the Land Act</w:t>
      </w:r>
      <w:r w:rsidRPr="00DB2459">
        <w:rPr>
          <w:rFonts w:ascii="Bookman Old Style" w:hAnsi="Bookman Old Style"/>
          <w:sz w:val="24"/>
          <w:szCs w:val="24"/>
        </w:rPr>
        <w:t xml:space="preserve"> and </w:t>
      </w:r>
      <w:r w:rsidRPr="00DB2459">
        <w:rPr>
          <w:rFonts w:ascii="Bookman Old Style" w:hAnsi="Bookman Old Style"/>
          <w:b/>
          <w:sz w:val="24"/>
          <w:szCs w:val="24"/>
        </w:rPr>
        <w:t>section 5(1) of the National Forestry and Tree Planting Act, 2013</w:t>
      </w:r>
      <w:r w:rsidRPr="00DB2459">
        <w:rPr>
          <w:rFonts w:ascii="Bookman Old Style" w:hAnsi="Bookman Old Style"/>
          <w:sz w:val="24"/>
          <w:szCs w:val="24"/>
        </w:rPr>
        <w:t xml:space="preserve"> all direct the State to hold in trust for the people and protect natural resources including forest reserves or ecological and touristic purposes for the common   important natural resource, See: </w:t>
      </w:r>
      <w:r w:rsidRPr="00DB2459">
        <w:rPr>
          <w:rFonts w:ascii="Bookman Old Style" w:hAnsi="Bookman Old Style"/>
          <w:b/>
          <w:sz w:val="24"/>
          <w:szCs w:val="24"/>
        </w:rPr>
        <w:t>National Objectives and Directive principles of state policy XXV; and XXVII (1) &amp; (i).</w:t>
      </w:r>
    </w:p>
    <w:p w:rsidR="003835B5" w:rsidRPr="00DB2459" w:rsidRDefault="001F00E6" w:rsidP="00DB2459">
      <w:pPr>
        <w:spacing w:line="276" w:lineRule="auto"/>
        <w:jc w:val="both"/>
        <w:rPr>
          <w:rFonts w:ascii="Bookman Old Style" w:hAnsi="Bookman Old Style"/>
          <w:b/>
          <w:sz w:val="24"/>
          <w:szCs w:val="24"/>
        </w:rPr>
      </w:pPr>
      <w:r w:rsidRPr="00DB2459">
        <w:rPr>
          <w:rFonts w:ascii="Bookman Old Style" w:hAnsi="Bookman Old Style"/>
          <w:sz w:val="24"/>
          <w:szCs w:val="24"/>
        </w:rPr>
        <w:t>Th</w:t>
      </w:r>
      <w:r w:rsidR="00CD5903" w:rsidRPr="00DB2459">
        <w:rPr>
          <w:rFonts w:ascii="Bookman Old Style" w:hAnsi="Bookman Old Style"/>
          <w:sz w:val="24"/>
          <w:szCs w:val="24"/>
        </w:rPr>
        <w:t xml:space="preserve">ey relied on </w:t>
      </w:r>
      <w:r w:rsidR="003835B5" w:rsidRPr="00DB2459">
        <w:rPr>
          <w:rFonts w:ascii="Bookman Old Style" w:hAnsi="Bookman Old Style"/>
          <w:b/>
          <w:i/>
          <w:sz w:val="24"/>
          <w:szCs w:val="24"/>
        </w:rPr>
        <w:t>STC4360-2018 de la Corte Suprema de Justicia, Sala de Casacion Civil,</w:t>
      </w:r>
      <w:r w:rsidR="003835B5" w:rsidRPr="00DB2459">
        <w:rPr>
          <w:rFonts w:ascii="Bookman Old Style" w:hAnsi="Bookman Old Style"/>
          <w:b/>
          <w:sz w:val="24"/>
          <w:szCs w:val="24"/>
        </w:rPr>
        <w:t xml:space="preserve"> </w:t>
      </w:r>
      <w:r w:rsidR="00CD5903" w:rsidRPr="00DB2459">
        <w:rPr>
          <w:rFonts w:ascii="Bookman Old Style" w:hAnsi="Bookman Old Style"/>
          <w:sz w:val="24"/>
          <w:szCs w:val="24"/>
        </w:rPr>
        <w:t>where</w:t>
      </w:r>
      <w:r w:rsidR="00CD5903" w:rsidRPr="00DB2459">
        <w:rPr>
          <w:rFonts w:ascii="Bookman Old Style" w:hAnsi="Bookman Old Style"/>
          <w:b/>
          <w:sz w:val="24"/>
          <w:szCs w:val="24"/>
        </w:rPr>
        <w:t xml:space="preserve"> </w:t>
      </w:r>
      <w:r w:rsidR="003835B5" w:rsidRPr="00DB2459">
        <w:rPr>
          <w:rFonts w:ascii="Bookman Old Style" w:hAnsi="Bookman Old Style"/>
          <w:sz w:val="24"/>
          <w:szCs w:val="24"/>
        </w:rPr>
        <w:t>M.P. Luis Armando Tolosa Villabona, April 05, 2018; the</w:t>
      </w:r>
      <w:r w:rsidR="003835B5" w:rsidRPr="00DB2459">
        <w:rPr>
          <w:rFonts w:ascii="Bookman Old Style" w:hAnsi="Bookman Old Style"/>
          <w:b/>
          <w:sz w:val="24"/>
          <w:szCs w:val="24"/>
        </w:rPr>
        <w:t xml:space="preserve"> </w:t>
      </w:r>
      <w:r w:rsidRPr="00DB2459">
        <w:rPr>
          <w:rFonts w:ascii="Bookman Old Style" w:hAnsi="Bookman Old Style"/>
          <w:sz w:val="24"/>
          <w:szCs w:val="24"/>
        </w:rPr>
        <w:t>S</w:t>
      </w:r>
      <w:r w:rsidR="003835B5" w:rsidRPr="00DB2459">
        <w:rPr>
          <w:rFonts w:ascii="Bookman Old Style" w:hAnsi="Bookman Old Style"/>
          <w:sz w:val="24"/>
          <w:szCs w:val="24"/>
        </w:rPr>
        <w:t>upreme Court emphasized that:</w:t>
      </w:r>
    </w:p>
    <w:p w:rsidR="003835B5" w:rsidRPr="00DB2459" w:rsidRDefault="003835B5" w:rsidP="00DB2459">
      <w:pPr>
        <w:spacing w:line="276" w:lineRule="auto"/>
        <w:jc w:val="both"/>
        <w:rPr>
          <w:rFonts w:ascii="Bookman Old Style" w:hAnsi="Bookman Old Style"/>
          <w:sz w:val="24"/>
          <w:szCs w:val="24"/>
        </w:rPr>
      </w:pPr>
      <w:r w:rsidRPr="00DB2459">
        <w:rPr>
          <w:rFonts w:ascii="Bookman Old Style" w:hAnsi="Bookman Old Style"/>
          <w:sz w:val="24"/>
          <w:szCs w:val="24"/>
        </w:rPr>
        <w:t>"</w:t>
      </w:r>
      <w:r w:rsidRPr="00DB2459">
        <w:rPr>
          <w:rFonts w:ascii="Bookman Old Style" w:hAnsi="Bookman Old Style"/>
          <w:i/>
          <w:sz w:val="24"/>
          <w:szCs w:val="24"/>
        </w:rPr>
        <w:t xml:space="preserve">The fundamental rights to life, health, the vital minimum, liberty and human dignity are substantially connected and determined by the environment and the ecosystem. Without a healthy environment, the Subjects of rights and sentient beings in general will not be able to Survey, much less protect those rights, for our children nor for future generations. Nor will we be able to </w:t>
      </w:r>
      <w:r w:rsidR="00CD5903" w:rsidRPr="00DB2459">
        <w:rPr>
          <w:rFonts w:ascii="Bookman Old Style" w:hAnsi="Bookman Old Style"/>
          <w:i/>
          <w:sz w:val="24"/>
          <w:szCs w:val="24"/>
        </w:rPr>
        <w:t>guarantee</w:t>
      </w:r>
      <w:r w:rsidRPr="00DB2459">
        <w:rPr>
          <w:rFonts w:ascii="Bookman Old Style" w:hAnsi="Bookman Old Style"/>
          <w:i/>
          <w:sz w:val="24"/>
          <w:szCs w:val="24"/>
        </w:rPr>
        <w:t xml:space="preserve"> the existence of the family,</w:t>
      </w:r>
      <w:r w:rsidR="00CD5903" w:rsidRPr="00DB2459">
        <w:rPr>
          <w:rFonts w:ascii="Bookman Old Style" w:hAnsi="Bookman Old Style"/>
          <w:i/>
          <w:sz w:val="24"/>
          <w:szCs w:val="24"/>
        </w:rPr>
        <w:t xml:space="preserve"> </w:t>
      </w:r>
      <w:r w:rsidRPr="00DB2459">
        <w:rPr>
          <w:rFonts w:ascii="Bookman Old Style" w:hAnsi="Bookman Old Style"/>
          <w:i/>
          <w:sz w:val="24"/>
          <w:szCs w:val="24"/>
        </w:rPr>
        <w:t>the society or the State itself</w:t>
      </w:r>
      <w:r w:rsidRPr="00DB2459">
        <w:rPr>
          <w:rFonts w:ascii="Bookman Old Style" w:hAnsi="Bookman Old Style"/>
          <w:sz w:val="24"/>
          <w:szCs w:val="24"/>
        </w:rPr>
        <w:t>. "</w:t>
      </w:r>
    </w:p>
    <w:p w:rsidR="003835B5" w:rsidRPr="00DB2459" w:rsidRDefault="0076692A" w:rsidP="00DB2459">
      <w:pPr>
        <w:spacing w:line="276" w:lineRule="auto"/>
        <w:jc w:val="both"/>
        <w:rPr>
          <w:rFonts w:ascii="Bookman Old Style" w:hAnsi="Bookman Old Style"/>
          <w:sz w:val="24"/>
          <w:szCs w:val="24"/>
        </w:rPr>
      </w:pPr>
      <w:r w:rsidRPr="00DB2459">
        <w:rPr>
          <w:rFonts w:ascii="Bookman Old Style" w:hAnsi="Bookman Old Style"/>
          <w:sz w:val="24"/>
          <w:szCs w:val="24"/>
        </w:rPr>
        <w:lastRenderedPageBreak/>
        <w:t>The</w:t>
      </w:r>
      <w:r w:rsidR="00CD5903" w:rsidRPr="00DB2459">
        <w:rPr>
          <w:rFonts w:ascii="Bookman Old Style" w:hAnsi="Bookman Old Style"/>
          <w:sz w:val="24"/>
          <w:szCs w:val="24"/>
        </w:rPr>
        <w:t>y argued that the</w:t>
      </w:r>
      <w:r w:rsidRPr="00DB2459">
        <w:rPr>
          <w:rFonts w:ascii="Bookman Old Style" w:hAnsi="Bookman Old Style"/>
          <w:sz w:val="24"/>
          <w:szCs w:val="24"/>
        </w:rPr>
        <w:t xml:space="preserve"> </w:t>
      </w:r>
      <w:r w:rsidR="003835B5" w:rsidRPr="00DB2459">
        <w:rPr>
          <w:rFonts w:ascii="Bookman Old Style" w:hAnsi="Bookman Old Style"/>
          <w:sz w:val="24"/>
          <w:szCs w:val="24"/>
        </w:rPr>
        <w:t>law applicable highlighted above must be applied in light of the legal</w:t>
      </w:r>
      <w:r w:rsidRPr="00DB2459">
        <w:rPr>
          <w:rFonts w:ascii="Bookman Old Style" w:hAnsi="Bookman Old Style"/>
          <w:sz w:val="24"/>
          <w:szCs w:val="24"/>
        </w:rPr>
        <w:t xml:space="preserve"> </w:t>
      </w:r>
      <w:r w:rsidR="003835B5" w:rsidRPr="00DB2459">
        <w:rPr>
          <w:rFonts w:ascii="Bookman Old Style" w:hAnsi="Bookman Old Style"/>
          <w:sz w:val="24"/>
          <w:szCs w:val="24"/>
        </w:rPr>
        <w:t xml:space="preserve">principles regulating the burden of proof in human rights suits of </w:t>
      </w:r>
      <w:r w:rsidRPr="00DB2459">
        <w:rPr>
          <w:rFonts w:ascii="Bookman Old Style" w:hAnsi="Bookman Old Style"/>
          <w:sz w:val="24"/>
          <w:szCs w:val="24"/>
        </w:rPr>
        <w:t xml:space="preserve"> </w:t>
      </w:r>
      <w:r w:rsidR="001F00E6" w:rsidRPr="00DB2459">
        <w:rPr>
          <w:rFonts w:ascii="Bookman Old Style" w:hAnsi="Bookman Old Style"/>
          <w:sz w:val="24"/>
          <w:szCs w:val="24"/>
        </w:rPr>
        <w:t>an environmental</w:t>
      </w:r>
      <w:r w:rsidR="00CD5903" w:rsidRPr="00DB2459">
        <w:rPr>
          <w:rFonts w:ascii="Bookman Old Style" w:hAnsi="Bookman Old Style"/>
          <w:sz w:val="24"/>
          <w:szCs w:val="24"/>
        </w:rPr>
        <w:t xml:space="preserve"> nature as follows:-</w:t>
      </w:r>
    </w:p>
    <w:p w:rsidR="003835B5" w:rsidRPr="00DB2459" w:rsidRDefault="003835B5" w:rsidP="00DB2459">
      <w:pPr>
        <w:spacing w:line="276" w:lineRule="auto"/>
        <w:jc w:val="both"/>
        <w:rPr>
          <w:rFonts w:ascii="Bookman Old Style" w:hAnsi="Bookman Old Style"/>
          <w:i/>
          <w:sz w:val="24"/>
          <w:szCs w:val="24"/>
        </w:rPr>
      </w:pPr>
      <w:r w:rsidRPr="00DB2459">
        <w:rPr>
          <w:rFonts w:ascii="Bookman Old Style" w:hAnsi="Bookman Old Style"/>
          <w:sz w:val="24"/>
          <w:szCs w:val="24"/>
        </w:rPr>
        <w:t xml:space="preserve">Under </w:t>
      </w:r>
      <w:r w:rsidR="0076692A" w:rsidRPr="00DB2459">
        <w:rPr>
          <w:rFonts w:ascii="Bookman Old Style" w:hAnsi="Bookman Old Style"/>
          <w:b/>
          <w:sz w:val="24"/>
          <w:szCs w:val="24"/>
          <w:u w:val="single"/>
        </w:rPr>
        <w:t>A</w:t>
      </w:r>
      <w:r w:rsidRPr="00DB2459">
        <w:rPr>
          <w:rFonts w:ascii="Bookman Old Style" w:hAnsi="Bookman Old Style"/>
          <w:b/>
          <w:sz w:val="24"/>
          <w:szCs w:val="24"/>
          <w:u w:val="single"/>
        </w:rPr>
        <w:t>rticle 245</w:t>
      </w:r>
      <w:r w:rsidRPr="00DB2459">
        <w:rPr>
          <w:rFonts w:ascii="Bookman Old Style" w:hAnsi="Bookman Old Style"/>
          <w:sz w:val="24"/>
          <w:szCs w:val="24"/>
          <w:u w:val="single"/>
        </w:rPr>
        <w:t>,</w:t>
      </w:r>
      <w:r w:rsidRPr="00DB2459">
        <w:rPr>
          <w:rFonts w:ascii="Bookman Old Style" w:hAnsi="Bookman Old Style"/>
          <w:sz w:val="24"/>
          <w:szCs w:val="24"/>
        </w:rPr>
        <w:t xml:space="preserve"> Parliament made </w:t>
      </w:r>
      <w:r w:rsidR="0076692A" w:rsidRPr="00DB2459">
        <w:rPr>
          <w:rFonts w:ascii="Bookman Old Style" w:hAnsi="Bookman Old Style"/>
          <w:sz w:val="24"/>
          <w:szCs w:val="24"/>
        </w:rPr>
        <w:t xml:space="preserve">the </w:t>
      </w:r>
      <w:r w:rsidR="0076692A" w:rsidRPr="00DB2459">
        <w:rPr>
          <w:rFonts w:ascii="Bookman Old Style" w:hAnsi="Bookman Old Style"/>
          <w:b/>
          <w:sz w:val="24"/>
          <w:szCs w:val="24"/>
        </w:rPr>
        <w:t>National Environment Act</w:t>
      </w:r>
      <w:r w:rsidR="0076692A" w:rsidRPr="00DB2459">
        <w:rPr>
          <w:rFonts w:ascii="Bookman Old Style" w:hAnsi="Bookman Old Style"/>
          <w:sz w:val="24"/>
          <w:szCs w:val="24"/>
        </w:rPr>
        <w:t xml:space="preserve"> to </w:t>
      </w:r>
      <w:r w:rsidRPr="00DB2459">
        <w:rPr>
          <w:rFonts w:ascii="Bookman Old Style" w:hAnsi="Bookman Old Style"/>
          <w:sz w:val="24"/>
          <w:szCs w:val="24"/>
        </w:rPr>
        <w:t>protect and preserve the environment. The S</w:t>
      </w:r>
      <w:r w:rsidR="0076692A" w:rsidRPr="00DB2459">
        <w:rPr>
          <w:rFonts w:ascii="Bookman Old Style" w:hAnsi="Bookman Old Style"/>
          <w:sz w:val="24"/>
          <w:szCs w:val="24"/>
        </w:rPr>
        <w:t xml:space="preserve">upreme Court clarified that the </w:t>
      </w:r>
      <w:r w:rsidRPr="00DB2459">
        <w:rPr>
          <w:rFonts w:ascii="Bookman Old Style" w:hAnsi="Bookman Old Style"/>
          <w:b/>
          <w:sz w:val="24"/>
          <w:szCs w:val="24"/>
        </w:rPr>
        <w:t>National Environment Act</w:t>
      </w:r>
      <w:r w:rsidRPr="00DB2459">
        <w:rPr>
          <w:rFonts w:ascii="Bookman Old Style" w:hAnsi="Bookman Old Style"/>
          <w:sz w:val="24"/>
          <w:szCs w:val="24"/>
        </w:rPr>
        <w:t xml:space="preserve"> is the St</w:t>
      </w:r>
      <w:r w:rsidR="0076692A" w:rsidRPr="00DB2459">
        <w:rPr>
          <w:rFonts w:ascii="Bookman Old Style" w:hAnsi="Bookman Old Style"/>
          <w:sz w:val="24"/>
          <w:szCs w:val="24"/>
        </w:rPr>
        <w:t xml:space="preserve">ate's instrument to protect the </w:t>
      </w:r>
      <w:r w:rsidRPr="00DB2459">
        <w:rPr>
          <w:rFonts w:ascii="Bookman Old Style" w:hAnsi="Bookman Old Style"/>
          <w:sz w:val="24"/>
          <w:szCs w:val="24"/>
        </w:rPr>
        <w:t xml:space="preserve">environment from abuse, pollution and degradation. </w:t>
      </w:r>
      <w:r w:rsidRPr="00DB2459">
        <w:rPr>
          <w:rFonts w:ascii="Bookman Old Style" w:hAnsi="Bookman Old Style"/>
          <w:b/>
          <w:sz w:val="24"/>
          <w:szCs w:val="24"/>
        </w:rPr>
        <w:t xml:space="preserve">See: </w:t>
      </w:r>
      <w:r w:rsidRPr="00DB2459">
        <w:rPr>
          <w:rFonts w:ascii="Bookman Old Style" w:hAnsi="Bookman Old Style"/>
          <w:b/>
          <w:i/>
          <w:sz w:val="24"/>
          <w:szCs w:val="24"/>
        </w:rPr>
        <w:t>Nyakaana case.</w:t>
      </w:r>
    </w:p>
    <w:p w:rsidR="003835B5" w:rsidRPr="00DB2459" w:rsidRDefault="003835B5" w:rsidP="00DB2459">
      <w:pPr>
        <w:spacing w:line="276" w:lineRule="auto"/>
        <w:jc w:val="both"/>
        <w:rPr>
          <w:rFonts w:ascii="Bookman Old Style" w:hAnsi="Bookman Old Style"/>
          <w:sz w:val="24"/>
          <w:szCs w:val="24"/>
        </w:rPr>
      </w:pPr>
      <w:r w:rsidRPr="00DB2459">
        <w:rPr>
          <w:rFonts w:ascii="Bookman Old Style" w:hAnsi="Bookman Old Style"/>
          <w:b/>
          <w:sz w:val="24"/>
          <w:szCs w:val="24"/>
        </w:rPr>
        <w:t>The National Environment Act,</w:t>
      </w:r>
      <w:r w:rsidRPr="00DB2459">
        <w:rPr>
          <w:rFonts w:ascii="Bookman Old Style" w:hAnsi="Bookman Old Style"/>
          <w:sz w:val="24"/>
          <w:szCs w:val="24"/>
        </w:rPr>
        <w:t xml:space="preserve"> the Supre</w:t>
      </w:r>
      <w:r w:rsidR="0076692A" w:rsidRPr="00DB2459">
        <w:rPr>
          <w:rFonts w:ascii="Bookman Old Style" w:hAnsi="Bookman Old Style"/>
          <w:sz w:val="24"/>
          <w:szCs w:val="24"/>
        </w:rPr>
        <w:t xml:space="preserve">me Court found, </w:t>
      </w:r>
      <w:r w:rsidR="001F00E6" w:rsidRPr="00DB2459">
        <w:rPr>
          <w:rFonts w:ascii="Bookman Old Style" w:hAnsi="Bookman Old Style"/>
          <w:i/>
          <w:sz w:val="24"/>
          <w:szCs w:val="24"/>
        </w:rPr>
        <w:t>“</w:t>
      </w:r>
      <w:r w:rsidR="0076692A" w:rsidRPr="00DB2459">
        <w:rPr>
          <w:rFonts w:ascii="Bookman Old Style" w:hAnsi="Bookman Old Style"/>
          <w:i/>
          <w:sz w:val="24"/>
          <w:szCs w:val="24"/>
        </w:rPr>
        <w:t xml:space="preserve">has its base in </w:t>
      </w:r>
      <w:r w:rsidRPr="00DB2459">
        <w:rPr>
          <w:rFonts w:ascii="Bookman Old Style" w:hAnsi="Bookman Old Style"/>
          <w:i/>
          <w:sz w:val="24"/>
          <w:szCs w:val="24"/>
        </w:rPr>
        <w:t>the Constitution; and that one has to sta</w:t>
      </w:r>
      <w:r w:rsidR="0076692A" w:rsidRPr="00DB2459">
        <w:rPr>
          <w:rFonts w:ascii="Bookman Old Style" w:hAnsi="Bookman Old Style"/>
          <w:i/>
          <w:sz w:val="24"/>
          <w:szCs w:val="24"/>
        </w:rPr>
        <w:t xml:space="preserve">rt with the National Objectives </w:t>
      </w:r>
      <w:r w:rsidRPr="00DB2459">
        <w:rPr>
          <w:rFonts w:ascii="Bookman Old Style" w:hAnsi="Bookman Old Style"/>
          <w:i/>
          <w:sz w:val="24"/>
          <w:szCs w:val="24"/>
        </w:rPr>
        <w:t>and Directive Principles of State Policy which are meant</w:t>
      </w:r>
      <w:r w:rsidR="0076692A" w:rsidRPr="00DB2459">
        <w:rPr>
          <w:rFonts w:ascii="Bookman Old Style" w:hAnsi="Bookman Old Style"/>
          <w:i/>
          <w:sz w:val="24"/>
          <w:szCs w:val="24"/>
        </w:rPr>
        <w:t xml:space="preserve"> to guide all </w:t>
      </w:r>
      <w:r w:rsidRPr="00DB2459">
        <w:rPr>
          <w:rFonts w:ascii="Bookman Old Style" w:hAnsi="Bookman Old Style"/>
          <w:i/>
          <w:sz w:val="24"/>
          <w:szCs w:val="24"/>
        </w:rPr>
        <w:t>organs and agencies of the State, all ci</w:t>
      </w:r>
      <w:r w:rsidR="0076692A" w:rsidRPr="00DB2459">
        <w:rPr>
          <w:rFonts w:ascii="Bookman Old Style" w:hAnsi="Bookman Old Style"/>
          <w:i/>
          <w:sz w:val="24"/>
          <w:szCs w:val="24"/>
        </w:rPr>
        <w:t xml:space="preserve">tizens, organizations and other </w:t>
      </w:r>
      <w:r w:rsidRPr="00DB2459">
        <w:rPr>
          <w:rFonts w:ascii="Bookman Old Style" w:hAnsi="Bookman Old Style"/>
          <w:i/>
          <w:sz w:val="24"/>
          <w:szCs w:val="24"/>
        </w:rPr>
        <w:t>bodies and persons in applying or interpretin</w:t>
      </w:r>
      <w:r w:rsidR="0076692A" w:rsidRPr="00DB2459">
        <w:rPr>
          <w:rFonts w:ascii="Bookman Old Style" w:hAnsi="Bookman Old Style"/>
          <w:i/>
          <w:sz w:val="24"/>
          <w:szCs w:val="24"/>
        </w:rPr>
        <w:t xml:space="preserve">g the Constitution or any other </w:t>
      </w:r>
      <w:r w:rsidRPr="00DB2459">
        <w:rPr>
          <w:rFonts w:ascii="Bookman Old Style" w:hAnsi="Bookman Old Style"/>
          <w:i/>
          <w:sz w:val="24"/>
          <w:szCs w:val="24"/>
        </w:rPr>
        <w:t>law and in taking and implementi</w:t>
      </w:r>
      <w:r w:rsidR="0076692A" w:rsidRPr="00DB2459">
        <w:rPr>
          <w:rFonts w:ascii="Bookman Old Style" w:hAnsi="Bookman Old Style"/>
          <w:i/>
          <w:sz w:val="24"/>
          <w:szCs w:val="24"/>
        </w:rPr>
        <w:t xml:space="preserve">ng any policy decisions for the </w:t>
      </w:r>
      <w:r w:rsidRPr="00DB2459">
        <w:rPr>
          <w:rFonts w:ascii="Bookman Old Style" w:hAnsi="Bookman Old Style"/>
          <w:i/>
          <w:sz w:val="24"/>
          <w:szCs w:val="24"/>
        </w:rPr>
        <w:t>establishment and promotion of a just, fre</w:t>
      </w:r>
      <w:r w:rsidR="0076692A" w:rsidRPr="00DB2459">
        <w:rPr>
          <w:rFonts w:ascii="Bookman Old Style" w:hAnsi="Bookman Old Style"/>
          <w:i/>
          <w:sz w:val="24"/>
          <w:szCs w:val="24"/>
        </w:rPr>
        <w:t>e and democratic society."</w:t>
      </w:r>
      <w:r w:rsidR="0076692A" w:rsidRPr="00DB2459">
        <w:rPr>
          <w:rFonts w:ascii="Bookman Old Style" w:hAnsi="Bookman Old Style"/>
          <w:sz w:val="24"/>
          <w:szCs w:val="24"/>
        </w:rPr>
        <w:t xml:space="preserve"> </w:t>
      </w:r>
      <w:r w:rsidR="0076692A" w:rsidRPr="00DB2459">
        <w:rPr>
          <w:rFonts w:ascii="Bookman Old Style" w:hAnsi="Bookman Old Style"/>
          <w:b/>
          <w:sz w:val="24"/>
          <w:szCs w:val="24"/>
        </w:rPr>
        <w:t xml:space="preserve">See: </w:t>
      </w:r>
      <w:r w:rsidRPr="00DB2459">
        <w:rPr>
          <w:rFonts w:ascii="Bookman Old Style" w:hAnsi="Bookman Old Style"/>
          <w:b/>
          <w:sz w:val="24"/>
          <w:szCs w:val="24"/>
        </w:rPr>
        <w:t>Nyakaana case</w:t>
      </w:r>
      <w:r w:rsidRPr="00DB2459">
        <w:rPr>
          <w:rFonts w:ascii="Bookman Old Style" w:hAnsi="Bookman Old Style"/>
          <w:sz w:val="24"/>
          <w:szCs w:val="24"/>
        </w:rPr>
        <w:t>.</w:t>
      </w:r>
    </w:p>
    <w:p w:rsidR="003835B5" w:rsidRPr="00DB2459" w:rsidRDefault="003835B5" w:rsidP="00DB2459">
      <w:pPr>
        <w:spacing w:line="276" w:lineRule="auto"/>
        <w:jc w:val="both"/>
        <w:rPr>
          <w:rFonts w:ascii="Bookman Old Style" w:hAnsi="Bookman Old Style"/>
          <w:sz w:val="24"/>
          <w:szCs w:val="24"/>
        </w:rPr>
      </w:pPr>
      <w:r w:rsidRPr="00DB2459">
        <w:rPr>
          <w:rFonts w:ascii="Bookman Old Style" w:hAnsi="Bookman Old Style"/>
          <w:sz w:val="24"/>
          <w:szCs w:val="24"/>
        </w:rPr>
        <w:t>The principles of sustainable developmen</w:t>
      </w:r>
      <w:r w:rsidR="00CD5903" w:rsidRPr="00DB2459">
        <w:rPr>
          <w:rFonts w:ascii="Bookman Old Style" w:hAnsi="Bookman Old Style"/>
          <w:sz w:val="24"/>
          <w:szCs w:val="24"/>
        </w:rPr>
        <w:t>t</w:t>
      </w:r>
      <w:r w:rsidR="0076692A" w:rsidRPr="00DB2459">
        <w:rPr>
          <w:rFonts w:ascii="Bookman Old Style" w:hAnsi="Bookman Old Style"/>
          <w:sz w:val="24"/>
          <w:szCs w:val="24"/>
        </w:rPr>
        <w:t xml:space="preserve">- including the precautionary </w:t>
      </w:r>
      <w:r w:rsidRPr="00DB2459">
        <w:rPr>
          <w:rFonts w:ascii="Bookman Old Style" w:hAnsi="Bookman Old Style"/>
          <w:sz w:val="24"/>
          <w:szCs w:val="24"/>
        </w:rPr>
        <w:t>principle and polluter pays principle - mus</w:t>
      </w:r>
      <w:r w:rsidR="0076692A" w:rsidRPr="00DB2459">
        <w:rPr>
          <w:rFonts w:ascii="Bookman Old Style" w:hAnsi="Bookman Old Style"/>
          <w:sz w:val="24"/>
          <w:szCs w:val="24"/>
        </w:rPr>
        <w:t xml:space="preserve">t be adopted and applied if the </w:t>
      </w:r>
      <w:r w:rsidRPr="00DB2459">
        <w:rPr>
          <w:rFonts w:ascii="Bookman Old Style" w:hAnsi="Bookman Old Style"/>
          <w:sz w:val="24"/>
          <w:szCs w:val="24"/>
        </w:rPr>
        <w:t xml:space="preserve">State is to carry out its Constitutional mandate </w:t>
      </w:r>
      <w:r w:rsidR="0076692A" w:rsidRPr="00DB2459">
        <w:rPr>
          <w:rFonts w:ascii="Bookman Old Style" w:hAnsi="Bookman Old Style"/>
          <w:sz w:val="24"/>
          <w:szCs w:val="24"/>
        </w:rPr>
        <w:t xml:space="preserve">to protect the </w:t>
      </w:r>
      <w:r w:rsidRPr="00DB2459">
        <w:rPr>
          <w:rFonts w:ascii="Bookman Old Style" w:hAnsi="Bookman Old Style"/>
          <w:sz w:val="24"/>
          <w:szCs w:val="24"/>
        </w:rPr>
        <w:t xml:space="preserve">environment and guarantee a clean </w:t>
      </w:r>
      <w:r w:rsidR="0076692A" w:rsidRPr="00DB2459">
        <w:rPr>
          <w:rFonts w:ascii="Bookman Old Style" w:hAnsi="Bookman Old Style"/>
          <w:sz w:val="24"/>
          <w:szCs w:val="24"/>
        </w:rPr>
        <w:t xml:space="preserve">and healthy environment for the </w:t>
      </w:r>
      <w:r w:rsidRPr="00DB2459">
        <w:rPr>
          <w:rFonts w:ascii="Bookman Old Style" w:hAnsi="Bookman Old Style"/>
          <w:sz w:val="24"/>
          <w:szCs w:val="24"/>
        </w:rPr>
        <w:t xml:space="preserve">citizens, while at the </w:t>
      </w:r>
      <w:r w:rsidR="0076692A" w:rsidRPr="00DB2459">
        <w:rPr>
          <w:rFonts w:ascii="Bookman Old Style" w:hAnsi="Bookman Old Style"/>
          <w:sz w:val="24"/>
          <w:szCs w:val="24"/>
        </w:rPr>
        <w:t>same time</w:t>
      </w:r>
      <w:r w:rsidRPr="00DB2459">
        <w:rPr>
          <w:rFonts w:ascii="Bookman Old Style" w:hAnsi="Bookman Old Style"/>
          <w:sz w:val="24"/>
          <w:szCs w:val="24"/>
        </w:rPr>
        <w:t xml:space="preserve"> promoting sustainable development.</w:t>
      </w:r>
    </w:p>
    <w:p w:rsidR="0076692A" w:rsidRPr="00DB2459" w:rsidRDefault="00CD5903" w:rsidP="00DB2459">
      <w:pPr>
        <w:spacing w:line="276" w:lineRule="auto"/>
        <w:jc w:val="both"/>
        <w:rPr>
          <w:rFonts w:ascii="Bookman Old Style" w:hAnsi="Bookman Old Style"/>
          <w:i/>
          <w:sz w:val="24"/>
          <w:szCs w:val="24"/>
        </w:rPr>
      </w:pPr>
      <w:r w:rsidRPr="00DB2459">
        <w:rPr>
          <w:rFonts w:ascii="Bookman Old Style" w:hAnsi="Bookman Old Style"/>
          <w:sz w:val="24"/>
          <w:szCs w:val="24"/>
        </w:rPr>
        <w:t>Further, that t</w:t>
      </w:r>
      <w:r w:rsidR="003835B5" w:rsidRPr="00DB2459">
        <w:rPr>
          <w:rFonts w:ascii="Bookman Old Style" w:hAnsi="Bookman Old Style"/>
          <w:sz w:val="24"/>
          <w:szCs w:val="24"/>
        </w:rPr>
        <w:t xml:space="preserve">he Supreme Court of </w:t>
      </w:r>
      <w:r w:rsidR="0076692A" w:rsidRPr="00DB2459">
        <w:rPr>
          <w:rFonts w:ascii="Bookman Old Style" w:hAnsi="Bookman Old Style"/>
          <w:sz w:val="24"/>
          <w:szCs w:val="24"/>
        </w:rPr>
        <w:t>I</w:t>
      </w:r>
      <w:r w:rsidR="003835B5" w:rsidRPr="00DB2459">
        <w:rPr>
          <w:rFonts w:ascii="Bookman Old Style" w:hAnsi="Bookman Old Style"/>
          <w:sz w:val="24"/>
          <w:szCs w:val="24"/>
        </w:rPr>
        <w:t>ndia, while consideri</w:t>
      </w:r>
      <w:r w:rsidR="0076692A" w:rsidRPr="00DB2459">
        <w:rPr>
          <w:rFonts w:ascii="Bookman Old Style" w:hAnsi="Bookman Old Style"/>
          <w:sz w:val="24"/>
          <w:szCs w:val="24"/>
        </w:rPr>
        <w:t xml:space="preserve">ng similar legislation to ours, </w:t>
      </w:r>
      <w:r w:rsidR="003835B5" w:rsidRPr="00DB2459">
        <w:rPr>
          <w:rFonts w:ascii="Bookman Old Style" w:hAnsi="Bookman Old Style"/>
          <w:sz w:val="24"/>
          <w:szCs w:val="24"/>
        </w:rPr>
        <w:t xml:space="preserve">i.e. </w:t>
      </w:r>
      <w:r w:rsidR="003835B5" w:rsidRPr="00DB2459">
        <w:rPr>
          <w:rFonts w:ascii="Bookman Old Style" w:hAnsi="Bookman Old Style"/>
          <w:b/>
          <w:sz w:val="24"/>
          <w:szCs w:val="24"/>
        </w:rPr>
        <w:t>the Environment (Protection) Act, 1986</w:t>
      </w:r>
      <w:r w:rsidR="0076692A" w:rsidRPr="00DB2459">
        <w:rPr>
          <w:rFonts w:ascii="Bookman Old Style" w:hAnsi="Bookman Old Style"/>
          <w:sz w:val="24"/>
          <w:szCs w:val="24"/>
        </w:rPr>
        <w:t xml:space="preserve">, has considered the above </w:t>
      </w:r>
      <w:r w:rsidR="003835B5" w:rsidRPr="00DB2459">
        <w:rPr>
          <w:rFonts w:ascii="Bookman Old Style" w:hAnsi="Bookman Old Style"/>
          <w:sz w:val="24"/>
          <w:szCs w:val="24"/>
        </w:rPr>
        <w:t xml:space="preserve">principles. </w:t>
      </w:r>
      <w:r w:rsidR="003835B5" w:rsidRPr="00DB2459">
        <w:rPr>
          <w:rFonts w:ascii="Bookman Old Style" w:hAnsi="Bookman Old Style"/>
          <w:b/>
          <w:i/>
          <w:sz w:val="24"/>
          <w:szCs w:val="24"/>
        </w:rPr>
        <w:t>In V</w:t>
      </w:r>
      <w:r w:rsidR="001F00E6" w:rsidRPr="00DB2459">
        <w:rPr>
          <w:rFonts w:ascii="Bookman Old Style" w:hAnsi="Bookman Old Style"/>
          <w:b/>
          <w:i/>
          <w:sz w:val="24"/>
          <w:szCs w:val="24"/>
        </w:rPr>
        <w:t>ellore</w:t>
      </w:r>
      <w:r w:rsidR="003835B5" w:rsidRPr="00DB2459">
        <w:rPr>
          <w:rFonts w:ascii="Bookman Old Style" w:hAnsi="Bookman Old Style"/>
          <w:b/>
          <w:i/>
          <w:sz w:val="24"/>
          <w:szCs w:val="24"/>
        </w:rPr>
        <w:t xml:space="preserve"> C</w:t>
      </w:r>
      <w:r w:rsidR="001F00E6" w:rsidRPr="00DB2459">
        <w:rPr>
          <w:rFonts w:ascii="Bookman Old Style" w:hAnsi="Bookman Old Style"/>
          <w:b/>
          <w:i/>
          <w:sz w:val="24"/>
          <w:szCs w:val="24"/>
        </w:rPr>
        <w:t>itizen's</w:t>
      </w:r>
      <w:r w:rsidR="0076692A" w:rsidRPr="00DB2459">
        <w:rPr>
          <w:rFonts w:ascii="Bookman Old Style" w:hAnsi="Bookman Old Style"/>
          <w:b/>
          <w:i/>
          <w:sz w:val="24"/>
          <w:szCs w:val="24"/>
        </w:rPr>
        <w:t xml:space="preserve"> W</w:t>
      </w:r>
      <w:r w:rsidR="001F00E6" w:rsidRPr="00DB2459">
        <w:rPr>
          <w:rFonts w:ascii="Bookman Old Style" w:hAnsi="Bookman Old Style"/>
          <w:b/>
          <w:i/>
          <w:sz w:val="24"/>
          <w:szCs w:val="24"/>
        </w:rPr>
        <w:t>elfare</w:t>
      </w:r>
      <w:r w:rsidR="0076692A" w:rsidRPr="00DB2459">
        <w:rPr>
          <w:rFonts w:ascii="Bookman Old Style" w:hAnsi="Bookman Old Style"/>
          <w:b/>
          <w:i/>
          <w:sz w:val="24"/>
          <w:szCs w:val="24"/>
        </w:rPr>
        <w:t xml:space="preserve"> F</w:t>
      </w:r>
      <w:r w:rsidR="001F00E6" w:rsidRPr="00DB2459">
        <w:rPr>
          <w:rFonts w:ascii="Bookman Old Style" w:hAnsi="Bookman Old Style"/>
          <w:b/>
          <w:i/>
          <w:sz w:val="24"/>
          <w:szCs w:val="24"/>
        </w:rPr>
        <w:t xml:space="preserve">orum -vs- </w:t>
      </w:r>
      <w:r w:rsidR="0076692A" w:rsidRPr="00DB2459">
        <w:rPr>
          <w:rFonts w:ascii="Bookman Old Style" w:hAnsi="Bookman Old Style"/>
          <w:b/>
          <w:i/>
          <w:sz w:val="24"/>
          <w:szCs w:val="24"/>
        </w:rPr>
        <w:t>U</w:t>
      </w:r>
      <w:r w:rsidR="001F00E6" w:rsidRPr="00DB2459">
        <w:rPr>
          <w:rFonts w:ascii="Bookman Old Style" w:hAnsi="Bookman Old Style"/>
          <w:b/>
          <w:i/>
          <w:sz w:val="24"/>
          <w:szCs w:val="24"/>
        </w:rPr>
        <w:t xml:space="preserve">nion of </w:t>
      </w:r>
      <w:r w:rsidR="003835B5" w:rsidRPr="00DB2459">
        <w:rPr>
          <w:rFonts w:ascii="Bookman Old Style" w:hAnsi="Bookman Old Style"/>
          <w:b/>
          <w:i/>
          <w:sz w:val="24"/>
          <w:szCs w:val="24"/>
        </w:rPr>
        <w:t>I</w:t>
      </w:r>
      <w:r w:rsidR="0084469D" w:rsidRPr="00DB2459">
        <w:rPr>
          <w:rFonts w:ascii="Bookman Old Style" w:hAnsi="Bookman Old Style"/>
          <w:b/>
          <w:i/>
          <w:sz w:val="24"/>
          <w:szCs w:val="24"/>
        </w:rPr>
        <w:t xml:space="preserve">ndia &amp; 0thers </w:t>
      </w:r>
      <w:r w:rsidR="003835B5" w:rsidRPr="00DB2459">
        <w:rPr>
          <w:rFonts w:ascii="Bookman Old Style" w:hAnsi="Bookman Old Style"/>
          <w:b/>
          <w:i/>
          <w:sz w:val="24"/>
          <w:szCs w:val="24"/>
        </w:rPr>
        <w:t>(1996) 5 Supreme Court cases, 647,</w:t>
      </w:r>
      <w:r w:rsidR="0076692A" w:rsidRPr="00DB2459">
        <w:rPr>
          <w:rFonts w:ascii="Bookman Old Style" w:hAnsi="Bookman Old Style"/>
          <w:i/>
          <w:sz w:val="24"/>
          <w:szCs w:val="24"/>
        </w:rPr>
        <w:t xml:space="preserve"> </w:t>
      </w:r>
      <w:r w:rsidR="0076692A" w:rsidRPr="00DB2459">
        <w:rPr>
          <w:rFonts w:ascii="Bookman Old Style" w:hAnsi="Bookman Old Style"/>
          <w:sz w:val="24"/>
          <w:szCs w:val="24"/>
        </w:rPr>
        <w:t xml:space="preserve">the court </w:t>
      </w:r>
      <w:r w:rsidR="003835B5" w:rsidRPr="00DB2459">
        <w:rPr>
          <w:rFonts w:ascii="Bookman Old Style" w:hAnsi="Bookman Old Style"/>
          <w:sz w:val="24"/>
          <w:szCs w:val="24"/>
        </w:rPr>
        <w:t>considered these principles at length</w:t>
      </w:r>
      <w:r w:rsidR="0076692A" w:rsidRPr="00DB2459">
        <w:rPr>
          <w:rFonts w:ascii="Bookman Old Style" w:hAnsi="Bookman Old Style"/>
          <w:sz w:val="24"/>
          <w:szCs w:val="24"/>
        </w:rPr>
        <w:t xml:space="preserve">. This was a case involving the </w:t>
      </w:r>
      <w:r w:rsidR="003835B5" w:rsidRPr="00DB2459">
        <w:rPr>
          <w:rFonts w:ascii="Bookman Old Style" w:hAnsi="Bookman Old Style"/>
          <w:sz w:val="24"/>
          <w:szCs w:val="24"/>
        </w:rPr>
        <w:t>pollution that was being caused by the dis</w:t>
      </w:r>
      <w:r w:rsidR="0076692A" w:rsidRPr="00DB2459">
        <w:rPr>
          <w:rFonts w:ascii="Bookman Old Style" w:hAnsi="Bookman Old Style"/>
          <w:sz w:val="24"/>
          <w:szCs w:val="24"/>
        </w:rPr>
        <w:t xml:space="preserve">charge of untreated effluent by </w:t>
      </w:r>
      <w:r w:rsidR="003835B5" w:rsidRPr="00DB2459">
        <w:rPr>
          <w:rFonts w:ascii="Bookman Old Style" w:hAnsi="Bookman Old Style"/>
          <w:sz w:val="24"/>
          <w:szCs w:val="24"/>
        </w:rPr>
        <w:t>tannery industri</w:t>
      </w:r>
      <w:r w:rsidR="0076692A" w:rsidRPr="00DB2459">
        <w:rPr>
          <w:rFonts w:ascii="Bookman Old Style" w:hAnsi="Bookman Old Style"/>
          <w:sz w:val="24"/>
          <w:szCs w:val="24"/>
        </w:rPr>
        <w:t xml:space="preserve">es in the state of Tamni/ Nadu. </w:t>
      </w:r>
      <w:r w:rsidR="003835B5" w:rsidRPr="00DB2459">
        <w:rPr>
          <w:rFonts w:ascii="Bookman Old Style" w:hAnsi="Bookman Old Style"/>
          <w:sz w:val="24"/>
          <w:szCs w:val="24"/>
        </w:rPr>
        <w:t xml:space="preserve">The Court considered the concept of </w:t>
      </w:r>
      <w:r w:rsidR="0076692A" w:rsidRPr="00DB2459">
        <w:rPr>
          <w:rFonts w:ascii="Bookman Old Style" w:hAnsi="Bookman Old Style"/>
          <w:sz w:val="24"/>
          <w:szCs w:val="24"/>
        </w:rPr>
        <w:t xml:space="preserve">sustainable development both in </w:t>
      </w:r>
      <w:r w:rsidR="003835B5" w:rsidRPr="00DB2459">
        <w:rPr>
          <w:rFonts w:ascii="Bookman Old Style" w:hAnsi="Bookman Old Style"/>
          <w:sz w:val="24"/>
          <w:szCs w:val="24"/>
        </w:rPr>
        <w:t>municipal as well as international context.</w:t>
      </w:r>
      <w:r w:rsidRPr="00DB2459">
        <w:rPr>
          <w:rFonts w:ascii="Bookman Old Style" w:hAnsi="Bookman Old Style"/>
          <w:sz w:val="24"/>
          <w:szCs w:val="24"/>
        </w:rPr>
        <w:t xml:space="preserve"> That i</w:t>
      </w:r>
      <w:r w:rsidR="0076692A" w:rsidRPr="00DB2459">
        <w:rPr>
          <w:rFonts w:ascii="Bookman Old Style" w:hAnsi="Bookman Old Style"/>
          <w:sz w:val="24"/>
          <w:szCs w:val="24"/>
        </w:rPr>
        <w:t xml:space="preserve">t should be recalled that our </w:t>
      </w:r>
      <w:r w:rsidR="003835B5" w:rsidRPr="00DB2459">
        <w:rPr>
          <w:rFonts w:ascii="Bookman Old Style" w:hAnsi="Bookman Old Style"/>
          <w:sz w:val="24"/>
          <w:szCs w:val="24"/>
        </w:rPr>
        <w:t xml:space="preserve">own Constitution in </w:t>
      </w:r>
      <w:r w:rsidR="003835B5" w:rsidRPr="00DB2459">
        <w:rPr>
          <w:rFonts w:ascii="Bookman Old Style" w:hAnsi="Bookman Old Style"/>
          <w:b/>
          <w:sz w:val="24"/>
          <w:szCs w:val="24"/>
        </w:rPr>
        <w:t>Objective No. XXVII (Supra)</w:t>
      </w:r>
      <w:r w:rsidR="003835B5" w:rsidRPr="00DB2459">
        <w:rPr>
          <w:rFonts w:ascii="Bookman Old Style" w:hAnsi="Bookman Old Style"/>
          <w:sz w:val="24"/>
          <w:szCs w:val="24"/>
        </w:rPr>
        <w:t xml:space="preserve"> the State is obligated </w:t>
      </w:r>
      <w:r w:rsidR="0084469D" w:rsidRPr="00DB2459">
        <w:rPr>
          <w:rFonts w:ascii="Bookman Old Style" w:hAnsi="Bookman Old Style"/>
          <w:sz w:val="24"/>
          <w:szCs w:val="24"/>
        </w:rPr>
        <w:t>to</w:t>
      </w:r>
      <w:r w:rsidR="0084469D" w:rsidRPr="00DB2459">
        <w:rPr>
          <w:rFonts w:ascii="Bookman Old Style" w:hAnsi="Bookman Old Style"/>
          <w:i/>
          <w:sz w:val="24"/>
          <w:szCs w:val="24"/>
        </w:rPr>
        <w:t xml:space="preserve"> “promote</w:t>
      </w:r>
      <w:r w:rsidR="0076692A" w:rsidRPr="00DB2459">
        <w:rPr>
          <w:rFonts w:ascii="Bookman Old Style" w:hAnsi="Bookman Old Style"/>
          <w:i/>
          <w:sz w:val="24"/>
          <w:szCs w:val="24"/>
        </w:rPr>
        <w:t xml:space="preserve"> sustainable development and public awareness of the need to manage land, air and water resources in a balanced and sustainable manner for the present and future generations."</w:t>
      </w:r>
    </w:p>
    <w:p w:rsidR="0076692A" w:rsidRPr="00DB2459" w:rsidRDefault="0076692A" w:rsidP="00DB2459">
      <w:pPr>
        <w:spacing w:line="276" w:lineRule="auto"/>
        <w:jc w:val="both"/>
        <w:rPr>
          <w:rFonts w:ascii="Bookman Old Style" w:hAnsi="Bookman Old Style"/>
          <w:b/>
          <w:i/>
          <w:sz w:val="24"/>
          <w:szCs w:val="24"/>
        </w:rPr>
      </w:pPr>
      <w:r w:rsidRPr="00DB2459">
        <w:rPr>
          <w:rFonts w:ascii="Bookman Old Style" w:hAnsi="Bookman Old Style"/>
          <w:sz w:val="24"/>
          <w:szCs w:val="24"/>
        </w:rPr>
        <w:t>Th</w:t>
      </w:r>
      <w:r w:rsidR="00CD5903" w:rsidRPr="00DB2459">
        <w:rPr>
          <w:rFonts w:ascii="Bookman Old Style" w:hAnsi="Bookman Old Style"/>
          <w:sz w:val="24"/>
          <w:szCs w:val="24"/>
        </w:rPr>
        <w:t xml:space="preserve">at </w:t>
      </w:r>
      <w:r w:rsidR="0084469D" w:rsidRPr="00DB2459">
        <w:rPr>
          <w:rFonts w:ascii="Bookman Old Style" w:hAnsi="Bookman Old Style"/>
          <w:sz w:val="24"/>
          <w:szCs w:val="24"/>
        </w:rPr>
        <w:t xml:space="preserve">the </w:t>
      </w:r>
      <w:r w:rsidRPr="00DB2459">
        <w:rPr>
          <w:rFonts w:ascii="Bookman Old Style" w:hAnsi="Bookman Old Style"/>
          <w:b/>
          <w:sz w:val="24"/>
          <w:szCs w:val="24"/>
        </w:rPr>
        <w:t>W</w:t>
      </w:r>
      <w:r w:rsidR="0084469D" w:rsidRPr="00DB2459">
        <w:rPr>
          <w:rFonts w:ascii="Bookman Old Style" w:hAnsi="Bookman Old Style"/>
          <w:b/>
          <w:sz w:val="24"/>
          <w:szCs w:val="24"/>
        </w:rPr>
        <w:t>orld</w:t>
      </w:r>
      <w:r w:rsidRPr="00DB2459">
        <w:rPr>
          <w:rFonts w:ascii="Bookman Old Style" w:hAnsi="Bookman Old Style"/>
          <w:b/>
          <w:sz w:val="24"/>
          <w:szCs w:val="24"/>
        </w:rPr>
        <w:t xml:space="preserve"> C</w:t>
      </w:r>
      <w:r w:rsidR="0084469D" w:rsidRPr="00DB2459">
        <w:rPr>
          <w:rFonts w:ascii="Bookman Old Style" w:hAnsi="Bookman Old Style"/>
          <w:b/>
          <w:sz w:val="24"/>
          <w:szCs w:val="24"/>
        </w:rPr>
        <w:t xml:space="preserve">ommission on </w:t>
      </w:r>
      <w:r w:rsidRPr="00DB2459">
        <w:rPr>
          <w:rFonts w:ascii="Bookman Old Style" w:hAnsi="Bookman Old Style"/>
          <w:b/>
          <w:sz w:val="24"/>
          <w:szCs w:val="24"/>
        </w:rPr>
        <w:t>E</w:t>
      </w:r>
      <w:r w:rsidR="0084469D" w:rsidRPr="00DB2459">
        <w:rPr>
          <w:rFonts w:ascii="Bookman Old Style" w:hAnsi="Bookman Old Style"/>
          <w:b/>
          <w:sz w:val="24"/>
          <w:szCs w:val="24"/>
        </w:rPr>
        <w:t xml:space="preserve">nvironment </w:t>
      </w:r>
      <w:r w:rsidR="00851A01" w:rsidRPr="00DB2459">
        <w:rPr>
          <w:rFonts w:ascii="Bookman Old Style" w:hAnsi="Bookman Old Style"/>
          <w:b/>
          <w:sz w:val="24"/>
          <w:szCs w:val="24"/>
        </w:rPr>
        <w:t>and D</w:t>
      </w:r>
      <w:r w:rsidR="0084469D" w:rsidRPr="00DB2459">
        <w:rPr>
          <w:rFonts w:ascii="Bookman Old Style" w:hAnsi="Bookman Old Style"/>
          <w:b/>
          <w:sz w:val="24"/>
          <w:szCs w:val="24"/>
        </w:rPr>
        <w:t>evelopment</w:t>
      </w:r>
      <w:r w:rsidR="0084469D" w:rsidRPr="00DB2459">
        <w:rPr>
          <w:rFonts w:ascii="Bookman Old Style" w:hAnsi="Bookman Old Style"/>
          <w:sz w:val="24"/>
          <w:szCs w:val="24"/>
        </w:rPr>
        <w:t xml:space="preserve"> </w:t>
      </w:r>
      <w:r w:rsidR="00851A01" w:rsidRPr="00DB2459">
        <w:rPr>
          <w:rFonts w:ascii="Bookman Old Style" w:hAnsi="Bookman Old Style"/>
          <w:sz w:val="24"/>
          <w:szCs w:val="24"/>
        </w:rPr>
        <w:t xml:space="preserve">(the </w:t>
      </w:r>
      <w:r w:rsidRPr="00DB2459">
        <w:rPr>
          <w:rFonts w:ascii="Bookman Old Style" w:hAnsi="Bookman Old Style"/>
          <w:b/>
          <w:sz w:val="24"/>
          <w:szCs w:val="24"/>
        </w:rPr>
        <w:t>"Brumdtla</w:t>
      </w:r>
      <w:r w:rsidR="00851A01" w:rsidRPr="00DB2459">
        <w:rPr>
          <w:rFonts w:ascii="Bookman Old Style" w:hAnsi="Bookman Old Style"/>
          <w:b/>
          <w:sz w:val="24"/>
          <w:szCs w:val="24"/>
        </w:rPr>
        <w:t>nd Report)</w:t>
      </w:r>
      <w:r w:rsidR="00851A01" w:rsidRPr="00DB2459">
        <w:rPr>
          <w:rFonts w:ascii="Bookman Old Style" w:hAnsi="Bookman Old Style"/>
          <w:sz w:val="24"/>
          <w:szCs w:val="24"/>
        </w:rPr>
        <w:t xml:space="preserve"> defined </w:t>
      </w:r>
      <w:r w:rsidR="00851A01" w:rsidRPr="00DB2459">
        <w:rPr>
          <w:rFonts w:ascii="Bookman Old Style" w:hAnsi="Bookman Old Style"/>
          <w:i/>
          <w:sz w:val="24"/>
          <w:szCs w:val="24"/>
        </w:rPr>
        <w:t>"</w:t>
      </w:r>
      <w:r w:rsidR="00851A01" w:rsidRPr="00DB2459">
        <w:rPr>
          <w:rFonts w:ascii="Bookman Old Style" w:hAnsi="Bookman Old Style"/>
          <w:b/>
          <w:i/>
          <w:sz w:val="24"/>
          <w:szCs w:val="24"/>
        </w:rPr>
        <w:t xml:space="preserve">Sustainable "Development that </w:t>
      </w:r>
      <w:r w:rsidRPr="00DB2459">
        <w:rPr>
          <w:rFonts w:ascii="Bookman Old Style" w:hAnsi="Bookman Old Style"/>
          <w:b/>
          <w:i/>
          <w:sz w:val="24"/>
          <w:szCs w:val="24"/>
        </w:rPr>
        <w:t>D</w:t>
      </w:r>
      <w:r w:rsidR="00851A01" w:rsidRPr="00DB2459">
        <w:rPr>
          <w:rFonts w:ascii="Bookman Old Style" w:hAnsi="Bookman Old Style"/>
          <w:b/>
          <w:i/>
          <w:sz w:val="24"/>
          <w:szCs w:val="24"/>
        </w:rPr>
        <w:t xml:space="preserve">evelopment" as </w:t>
      </w:r>
      <w:r w:rsidRPr="00DB2459">
        <w:rPr>
          <w:rFonts w:ascii="Bookman Old Style" w:hAnsi="Bookman Old Style"/>
          <w:b/>
          <w:i/>
          <w:sz w:val="24"/>
          <w:szCs w:val="24"/>
        </w:rPr>
        <w:t>mee</w:t>
      </w:r>
      <w:r w:rsidR="00851A01" w:rsidRPr="00DB2459">
        <w:rPr>
          <w:rFonts w:ascii="Bookman Old Style" w:hAnsi="Bookman Old Style"/>
          <w:b/>
          <w:i/>
          <w:sz w:val="24"/>
          <w:szCs w:val="24"/>
        </w:rPr>
        <w:t xml:space="preserve">ts needs of the present without </w:t>
      </w:r>
      <w:r w:rsidRPr="00DB2459">
        <w:rPr>
          <w:rFonts w:ascii="Bookman Old Style" w:hAnsi="Bookman Old Style"/>
          <w:b/>
          <w:i/>
          <w:sz w:val="24"/>
          <w:szCs w:val="24"/>
        </w:rPr>
        <w:t>compromising the ability of the f</w:t>
      </w:r>
      <w:r w:rsidR="00851A01" w:rsidRPr="00DB2459">
        <w:rPr>
          <w:rFonts w:ascii="Bookman Old Style" w:hAnsi="Bookman Old Style"/>
          <w:b/>
          <w:i/>
          <w:sz w:val="24"/>
          <w:szCs w:val="24"/>
        </w:rPr>
        <w:t>uture generations to meet their own needs</w:t>
      </w:r>
      <w:r w:rsidR="00851A01" w:rsidRPr="00DB2459">
        <w:rPr>
          <w:rFonts w:ascii="Bookman Old Style" w:hAnsi="Bookman Old Style"/>
          <w:sz w:val="24"/>
          <w:szCs w:val="24"/>
        </w:rPr>
        <w:t>,</w:t>
      </w:r>
      <w:r w:rsidRPr="00DB2459">
        <w:rPr>
          <w:rFonts w:ascii="Bookman Old Style" w:hAnsi="Bookman Old Style"/>
          <w:sz w:val="24"/>
          <w:szCs w:val="24"/>
        </w:rPr>
        <w:t>"</w:t>
      </w:r>
    </w:p>
    <w:p w:rsidR="0076692A" w:rsidRPr="00DB2459" w:rsidRDefault="00851A01" w:rsidP="00DB2459">
      <w:pPr>
        <w:spacing w:line="276" w:lineRule="auto"/>
        <w:jc w:val="both"/>
        <w:rPr>
          <w:rFonts w:ascii="Bookman Old Style" w:hAnsi="Bookman Old Style"/>
          <w:sz w:val="24"/>
          <w:szCs w:val="24"/>
        </w:rPr>
      </w:pPr>
      <w:r w:rsidRPr="00DB2459">
        <w:rPr>
          <w:rFonts w:ascii="Bookman Old Style" w:hAnsi="Bookman Old Style"/>
          <w:sz w:val="24"/>
          <w:szCs w:val="24"/>
        </w:rPr>
        <w:t>“</w:t>
      </w:r>
      <w:r w:rsidR="0076692A" w:rsidRPr="00DB2459">
        <w:rPr>
          <w:rFonts w:ascii="Bookman Old Style" w:hAnsi="Bookman Old Style"/>
          <w:b/>
          <w:i/>
          <w:sz w:val="24"/>
          <w:szCs w:val="24"/>
        </w:rPr>
        <w:t xml:space="preserve">The Polluter Pays Principle" and </w:t>
      </w:r>
      <w:r w:rsidRPr="00DB2459">
        <w:rPr>
          <w:rFonts w:ascii="Bookman Old Style" w:hAnsi="Bookman Old Style"/>
          <w:b/>
          <w:i/>
          <w:sz w:val="24"/>
          <w:szCs w:val="24"/>
        </w:rPr>
        <w:t xml:space="preserve">The Precautionary Principle are </w:t>
      </w:r>
      <w:r w:rsidR="0076692A" w:rsidRPr="00DB2459">
        <w:rPr>
          <w:rFonts w:ascii="Bookman Old Style" w:hAnsi="Bookman Old Style"/>
          <w:b/>
          <w:i/>
          <w:sz w:val="24"/>
          <w:szCs w:val="24"/>
        </w:rPr>
        <w:t>essentia</w:t>
      </w:r>
      <w:r w:rsidRPr="00DB2459">
        <w:rPr>
          <w:rFonts w:ascii="Bookman Old Style" w:hAnsi="Bookman Old Style"/>
          <w:b/>
          <w:i/>
          <w:sz w:val="24"/>
          <w:szCs w:val="24"/>
        </w:rPr>
        <w:t>l features of "Sustainable Deve</w:t>
      </w:r>
      <w:r w:rsidR="0076692A" w:rsidRPr="00DB2459">
        <w:rPr>
          <w:rFonts w:ascii="Bookman Old Style" w:hAnsi="Bookman Old Style"/>
          <w:b/>
          <w:i/>
          <w:sz w:val="24"/>
          <w:szCs w:val="24"/>
        </w:rPr>
        <w:t>lopment</w:t>
      </w:r>
      <w:r w:rsidRPr="00DB2459">
        <w:rPr>
          <w:rFonts w:ascii="Bookman Old Style" w:hAnsi="Bookman Old Style"/>
          <w:b/>
          <w:i/>
          <w:sz w:val="24"/>
          <w:szCs w:val="24"/>
        </w:rPr>
        <w:t>.</w:t>
      </w:r>
      <w:r w:rsidR="0076692A" w:rsidRPr="00DB2459">
        <w:rPr>
          <w:rFonts w:ascii="Bookman Old Style" w:hAnsi="Bookman Old Style"/>
          <w:b/>
          <w:i/>
          <w:sz w:val="24"/>
          <w:szCs w:val="24"/>
        </w:rPr>
        <w:t>"</w:t>
      </w:r>
    </w:p>
    <w:p w:rsidR="0076692A" w:rsidRPr="00DB2459" w:rsidRDefault="0076692A" w:rsidP="00DB2459">
      <w:pPr>
        <w:spacing w:line="276" w:lineRule="auto"/>
        <w:jc w:val="both"/>
        <w:rPr>
          <w:rFonts w:ascii="Bookman Old Style" w:hAnsi="Bookman Old Style"/>
          <w:sz w:val="24"/>
          <w:szCs w:val="24"/>
        </w:rPr>
      </w:pPr>
      <w:r w:rsidRPr="00DB2459">
        <w:rPr>
          <w:rFonts w:ascii="Bookman Old Style" w:hAnsi="Bookman Old Style"/>
          <w:b/>
          <w:i/>
          <w:sz w:val="24"/>
          <w:szCs w:val="24"/>
        </w:rPr>
        <w:lastRenderedPageBreak/>
        <w:t xml:space="preserve">The Precautionary Principle </w:t>
      </w:r>
      <w:r w:rsidR="00851A01" w:rsidRPr="00DB2459">
        <w:rPr>
          <w:rFonts w:ascii="Bookman Old Style" w:hAnsi="Bookman Old Style"/>
          <w:b/>
          <w:i/>
          <w:sz w:val="24"/>
          <w:szCs w:val="24"/>
        </w:rPr>
        <w:t>m</w:t>
      </w:r>
      <w:r w:rsidRPr="00DB2459">
        <w:rPr>
          <w:rFonts w:ascii="Bookman Old Style" w:hAnsi="Bookman Old Style"/>
          <w:b/>
          <w:i/>
          <w:sz w:val="24"/>
          <w:szCs w:val="24"/>
        </w:rPr>
        <w:t>eans</w:t>
      </w:r>
      <w:r w:rsidRPr="00DB2459">
        <w:rPr>
          <w:rFonts w:ascii="Bookman Old Style" w:hAnsi="Bookman Old Style"/>
          <w:sz w:val="24"/>
          <w:szCs w:val="24"/>
        </w:rPr>
        <w:t>:</w:t>
      </w:r>
      <w:r w:rsidR="00CD5903" w:rsidRPr="00DB2459">
        <w:rPr>
          <w:rFonts w:ascii="Bookman Old Style" w:hAnsi="Bookman Old Style"/>
          <w:sz w:val="24"/>
          <w:szCs w:val="24"/>
        </w:rPr>
        <w:t>-</w:t>
      </w:r>
    </w:p>
    <w:p w:rsidR="0076692A" w:rsidRPr="00DB2459" w:rsidRDefault="0076692A" w:rsidP="00DB2459">
      <w:pPr>
        <w:pStyle w:val="ListParagraph"/>
        <w:numPr>
          <w:ilvl w:val="0"/>
          <w:numId w:val="10"/>
        </w:numPr>
        <w:spacing w:line="276" w:lineRule="auto"/>
        <w:jc w:val="both"/>
        <w:rPr>
          <w:rFonts w:ascii="Bookman Old Style" w:hAnsi="Bookman Old Style"/>
          <w:i/>
          <w:sz w:val="24"/>
          <w:szCs w:val="24"/>
        </w:rPr>
      </w:pPr>
      <w:r w:rsidRPr="00DB2459">
        <w:rPr>
          <w:rFonts w:ascii="Bookman Old Style" w:hAnsi="Bookman Old Style"/>
          <w:i/>
          <w:sz w:val="24"/>
          <w:szCs w:val="24"/>
        </w:rPr>
        <w:t>The Enviro</w:t>
      </w:r>
      <w:r w:rsidR="00851A01" w:rsidRPr="00DB2459">
        <w:rPr>
          <w:rFonts w:ascii="Bookman Old Style" w:hAnsi="Bookman Old Style"/>
          <w:i/>
          <w:sz w:val="24"/>
          <w:szCs w:val="24"/>
        </w:rPr>
        <w:t xml:space="preserve">nmental measures - by the State </w:t>
      </w:r>
      <w:r w:rsidRPr="00DB2459">
        <w:rPr>
          <w:rFonts w:ascii="Bookman Old Style" w:hAnsi="Bookman Old Style"/>
          <w:i/>
          <w:sz w:val="24"/>
          <w:szCs w:val="24"/>
        </w:rPr>
        <w:t>Government and</w:t>
      </w:r>
      <w:r w:rsidR="00851A01" w:rsidRPr="00DB2459">
        <w:rPr>
          <w:rFonts w:ascii="Bookman Old Style" w:hAnsi="Bookman Old Style"/>
          <w:i/>
          <w:sz w:val="24"/>
          <w:szCs w:val="24"/>
        </w:rPr>
        <w:t xml:space="preserve"> the Statutory authorities must </w:t>
      </w:r>
      <w:r w:rsidRPr="00DB2459">
        <w:rPr>
          <w:rFonts w:ascii="Bookman Old Style" w:hAnsi="Bookman Old Style"/>
          <w:i/>
          <w:sz w:val="24"/>
          <w:szCs w:val="24"/>
        </w:rPr>
        <w:t>anticipate, p</w:t>
      </w:r>
      <w:r w:rsidR="00851A01" w:rsidRPr="00DB2459">
        <w:rPr>
          <w:rFonts w:ascii="Bookman Old Style" w:hAnsi="Bookman Old Style"/>
          <w:i/>
          <w:sz w:val="24"/>
          <w:szCs w:val="24"/>
        </w:rPr>
        <w:t xml:space="preserve">revent and attack the causes of </w:t>
      </w:r>
      <w:r w:rsidRPr="00DB2459">
        <w:rPr>
          <w:rFonts w:ascii="Bookman Old Style" w:hAnsi="Bookman Old Style"/>
          <w:i/>
          <w:sz w:val="24"/>
          <w:szCs w:val="24"/>
        </w:rPr>
        <w:t>environmental degradation;</w:t>
      </w:r>
    </w:p>
    <w:p w:rsidR="0076692A" w:rsidRPr="00DB2459" w:rsidRDefault="0076692A" w:rsidP="00DB2459">
      <w:pPr>
        <w:pStyle w:val="ListParagraph"/>
        <w:numPr>
          <w:ilvl w:val="0"/>
          <w:numId w:val="10"/>
        </w:numPr>
        <w:spacing w:line="276" w:lineRule="auto"/>
        <w:jc w:val="both"/>
        <w:rPr>
          <w:rFonts w:ascii="Bookman Old Style" w:hAnsi="Bookman Old Style"/>
          <w:i/>
          <w:sz w:val="24"/>
          <w:szCs w:val="24"/>
        </w:rPr>
      </w:pPr>
      <w:r w:rsidRPr="00DB2459">
        <w:rPr>
          <w:rFonts w:ascii="Bookman Old Style" w:hAnsi="Bookman Old Style"/>
          <w:i/>
          <w:sz w:val="24"/>
          <w:szCs w:val="24"/>
        </w:rPr>
        <w:t>Where there are thre</w:t>
      </w:r>
      <w:r w:rsidR="00851A01" w:rsidRPr="00DB2459">
        <w:rPr>
          <w:rFonts w:ascii="Bookman Old Style" w:hAnsi="Bookman Old Style"/>
          <w:i/>
          <w:sz w:val="24"/>
          <w:szCs w:val="24"/>
        </w:rPr>
        <w:t xml:space="preserve">ats of serious and irreversible </w:t>
      </w:r>
      <w:r w:rsidRPr="00DB2459">
        <w:rPr>
          <w:rFonts w:ascii="Bookman Old Style" w:hAnsi="Bookman Old Style"/>
          <w:i/>
          <w:sz w:val="24"/>
          <w:szCs w:val="24"/>
        </w:rPr>
        <w:t>damage, lack of scientif</w:t>
      </w:r>
      <w:r w:rsidR="00851A01" w:rsidRPr="00DB2459">
        <w:rPr>
          <w:rFonts w:ascii="Bookman Old Style" w:hAnsi="Bookman Old Style"/>
          <w:i/>
          <w:sz w:val="24"/>
          <w:szCs w:val="24"/>
        </w:rPr>
        <w:t xml:space="preserve">ic certainty should not be used </w:t>
      </w:r>
      <w:r w:rsidRPr="00DB2459">
        <w:rPr>
          <w:rFonts w:ascii="Bookman Old Style" w:hAnsi="Bookman Old Style"/>
          <w:i/>
          <w:sz w:val="24"/>
          <w:szCs w:val="24"/>
        </w:rPr>
        <w:t>as a reason for</w:t>
      </w:r>
      <w:r w:rsidR="00851A01" w:rsidRPr="00DB2459">
        <w:rPr>
          <w:rFonts w:ascii="Bookman Old Style" w:hAnsi="Bookman Old Style"/>
          <w:i/>
          <w:sz w:val="24"/>
          <w:szCs w:val="24"/>
        </w:rPr>
        <w:t xml:space="preserve"> postponing measures to prevent </w:t>
      </w:r>
      <w:r w:rsidRPr="00DB2459">
        <w:rPr>
          <w:rFonts w:ascii="Bookman Old Style" w:hAnsi="Bookman Old Style"/>
          <w:i/>
          <w:sz w:val="24"/>
          <w:szCs w:val="24"/>
        </w:rPr>
        <w:t>environmental degradation;</w:t>
      </w:r>
    </w:p>
    <w:p w:rsidR="0076692A" w:rsidRPr="00DB2459" w:rsidRDefault="00851A01" w:rsidP="00DB2459">
      <w:pPr>
        <w:pStyle w:val="ListParagraph"/>
        <w:numPr>
          <w:ilvl w:val="0"/>
          <w:numId w:val="10"/>
        </w:numPr>
        <w:spacing w:line="276" w:lineRule="auto"/>
        <w:jc w:val="both"/>
        <w:rPr>
          <w:rFonts w:ascii="Bookman Old Style" w:hAnsi="Bookman Old Style"/>
          <w:i/>
          <w:sz w:val="24"/>
          <w:szCs w:val="24"/>
        </w:rPr>
      </w:pPr>
      <w:r w:rsidRPr="00DB2459">
        <w:rPr>
          <w:rFonts w:ascii="Bookman Old Style" w:hAnsi="Bookman Old Style"/>
          <w:i/>
          <w:sz w:val="24"/>
          <w:szCs w:val="24"/>
        </w:rPr>
        <w:t xml:space="preserve">The "Onus of proof" is on the actor or the </w:t>
      </w:r>
      <w:r w:rsidR="0076692A" w:rsidRPr="00DB2459">
        <w:rPr>
          <w:rFonts w:ascii="Bookman Old Style" w:hAnsi="Bookman Old Style"/>
          <w:i/>
          <w:sz w:val="24"/>
          <w:szCs w:val="24"/>
        </w:rPr>
        <w:t>developer</w:t>
      </w:r>
      <w:r w:rsidRPr="00DB2459">
        <w:rPr>
          <w:rFonts w:ascii="Bookman Old Style" w:hAnsi="Bookman Old Style"/>
          <w:i/>
          <w:sz w:val="24"/>
          <w:szCs w:val="24"/>
        </w:rPr>
        <w:t xml:space="preserve">/industrialist to show that his </w:t>
      </w:r>
      <w:r w:rsidR="0076692A" w:rsidRPr="00DB2459">
        <w:rPr>
          <w:rFonts w:ascii="Bookman Old Style" w:hAnsi="Bookman Old Style"/>
          <w:i/>
          <w:sz w:val="24"/>
          <w:szCs w:val="24"/>
        </w:rPr>
        <w:t>environmentally benign. "</w:t>
      </w:r>
    </w:p>
    <w:p w:rsidR="0076692A" w:rsidRPr="00DB2459" w:rsidRDefault="0076692A" w:rsidP="00DB2459">
      <w:pPr>
        <w:spacing w:line="276" w:lineRule="auto"/>
        <w:jc w:val="both"/>
        <w:rPr>
          <w:rFonts w:ascii="Bookman Old Style" w:hAnsi="Bookman Old Style"/>
          <w:sz w:val="24"/>
          <w:szCs w:val="24"/>
        </w:rPr>
      </w:pPr>
      <w:r w:rsidRPr="00DB2459">
        <w:rPr>
          <w:rFonts w:ascii="Bookman Old Style" w:hAnsi="Bookman Old Style"/>
          <w:sz w:val="24"/>
          <w:szCs w:val="24"/>
        </w:rPr>
        <w:t>On “the Polluter Pays Principle</w:t>
      </w:r>
      <w:r w:rsidR="00CD5903" w:rsidRPr="00DB2459">
        <w:rPr>
          <w:rFonts w:ascii="Bookman Old Style" w:hAnsi="Bookman Old Style"/>
          <w:sz w:val="24"/>
          <w:szCs w:val="24"/>
        </w:rPr>
        <w:t>”,</w:t>
      </w:r>
      <w:r w:rsidRPr="00DB2459">
        <w:rPr>
          <w:rFonts w:ascii="Bookman Old Style" w:hAnsi="Bookman Old Style"/>
          <w:sz w:val="24"/>
          <w:szCs w:val="24"/>
        </w:rPr>
        <w:t xml:space="preserve"> the court had this to say: -</w:t>
      </w:r>
    </w:p>
    <w:p w:rsidR="0076692A" w:rsidRPr="00DB2459" w:rsidRDefault="00851A01" w:rsidP="00DB2459">
      <w:pPr>
        <w:spacing w:line="276" w:lineRule="auto"/>
        <w:jc w:val="both"/>
        <w:rPr>
          <w:rFonts w:ascii="Bookman Old Style" w:hAnsi="Bookman Old Style"/>
          <w:i/>
          <w:sz w:val="24"/>
          <w:szCs w:val="24"/>
        </w:rPr>
      </w:pPr>
      <w:r w:rsidRPr="00DB2459">
        <w:rPr>
          <w:rFonts w:ascii="Bookman Old Style" w:hAnsi="Bookman Old Style"/>
          <w:sz w:val="24"/>
          <w:szCs w:val="24"/>
        </w:rPr>
        <w:t>“</w:t>
      </w:r>
      <w:r w:rsidRPr="00DB2459">
        <w:rPr>
          <w:rFonts w:ascii="Bookman Old Style" w:hAnsi="Bookman Old Style"/>
          <w:i/>
          <w:sz w:val="24"/>
          <w:szCs w:val="24"/>
        </w:rPr>
        <w:t>The “</w:t>
      </w:r>
      <w:r w:rsidR="0076692A" w:rsidRPr="00DB2459">
        <w:rPr>
          <w:rFonts w:ascii="Bookman Old Style" w:hAnsi="Bookman Old Style"/>
          <w:i/>
          <w:sz w:val="24"/>
          <w:szCs w:val="24"/>
        </w:rPr>
        <w:t>Polluter Pays Principl</w:t>
      </w:r>
      <w:r w:rsidRPr="00DB2459">
        <w:rPr>
          <w:rFonts w:ascii="Bookman Old Style" w:hAnsi="Bookman Old Style"/>
          <w:i/>
          <w:sz w:val="24"/>
          <w:szCs w:val="24"/>
        </w:rPr>
        <w:t xml:space="preserve">e" as interpreted by this Court </w:t>
      </w:r>
      <w:r w:rsidR="0076692A" w:rsidRPr="00DB2459">
        <w:rPr>
          <w:rFonts w:ascii="Bookman Old Style" w:hAnsi="Bookman Old Style"/>
          <w:i/>
          <w:sz w:val="24"/>
          <w:szCs w:val="24"/>
        </w:rPr>
        <w:t>means that the abso</w:t>
      </w:r>
      <w:r w:rsidRPr="00DB2459">
        <w:rPr>
          <w:rFonts w:ascii="Bookman Old Style" w:hAnsi="Bookman Old Style"/>
          <w:i/>
          <w:sz w:val="24"/>
          <w:szCs w:val="24"/>
        </w:rPr>
        <w:t xml:space="preserve">lute liability for harm to the </w:t>
      </w:r>
      <w:r w:rsidR="0076692A" w:rsidRPr="00DB2459">
        <w:rPr>
          <w:rFonts w:ascii="Bookman Old Style" w:hAnsi="Bookman Old Style"/>
          <w:i/>
          <w:sz w:val="24"/>
          <w:szCs w:val="24"/>
        </w:rPr>
        <w:t>environment extends not on</w:t>
      </w:r>
      <w:r w:rsidRPr="00DB2459">
        <w:rPr>
          <w:rFonts w:ascii="Bookman Old Style" w:hAnsi="Bookman Old Style"/>
          <w:i/>
          <w:sz w:val="24"/>
          <w:szCs w:val="24"/>
        </w:rPr>
        <w:t xml:space="preserve">ly to compensate the victims of </w:t>
      </w:r>
      <w:r w:rsidR="0076692A" w:rsidRPr="00DB2459">
        <w:rPr>
          <w:rFonts w:ascii="Bookman Old Style" w:hAnsi="Bookman Old Style"/>
          <w:i/>
          <w:sz w:val="24"/>
          <w:szCs w:val="24"/>
        </w:rPr>
        <w:t>pollution but also the cost</w:t>
      </w:r>
      <w:r w:rsidRPr="00DB2459">
        <w:rPr>
          <w:rFonts w:ascii="Bookman Old Style" w:hAnsi="Bookman Old Style"/>
          <w:i/>
          <w:sz w:val="24"/>
          <w:szCs w:val="24"/>
        </w:rPr>
        <w:t xml:space="preserve"> of restoring the environmental </w:t>
      </w:r>
      <w:r w:rsidR="0076692A" w:rsidRPr="00DB2459">
        <w:rPr>
          <w:rFonts w:ascii="Bookman Old Style" w:hAnsi="Bookman Old Style"/>
          <w:i/>
          <w:sz w:val="24"/>
          <w:szCs w:val="24"/>
        </w:rPr>
        <w:t>degradation. Remediatio</w:t>
      </w:r>
      <w:r w:rsidRPr="00DB2459">
        <w:rPr>
          <w:rFonts w:ascii="Bookman Old Style" w:hAnsi="Bookman Old Style"/>
          <w:i/>
          <w:sz w:val="24"/>
          <w:szCs w:val="24"/>
        </w:rPr>
        <w:t xml:space="preserve">n of the damaged environment is </w:t>
      </w:r>
      <w:r w:rsidR="0076692A" w:rsidRPr="00DB2459">
        <w:rPr>
          <w:rFonts w:ascii="Bookman Old Style" w:hAnsi="Bookman Old Style"/>
          <w:i/>
          <w:sz w:val="24"/>
          <w:szCs w:val="24"/>
        </w:rPr>
        <w:t>part of t</w:t>
      </w:r>
      <w:r w:rsidRPr="00DB2459">
        <w:rPr>
          <w:rFonts w:ascii="Bookman Old Style" w:hAnsi="Bookman Old Style"/>
          <w:i/>
          <w:sz w:val="24"/>
          <w:szCs w:val="24"/>
        </w:rPr>
        <w:t xml:space="preserve">he process of "sustainable Development" and as </w:t>
      </w:r>
      <w:r w:rsidR="0076692A" w:rsidRPr="00DB2459">
        <w:rPr>
          <w:rFonts w:ascii="Bookman Old Style" w:hAnsi="Bookman Old Style"/>
          <w:i/>
          <w:sz w:val="24"/>
          <w:szCs w:val="24"/>
        </w:rPr>
        <w:t>such the Polluter is liable to</w:t>
      </w:r>
      <w:r w:rsidRPr="00DB2459">
        <w:rPr>
          <w:rFonts w:ascii="Bookman Old Style" w:hAnsi="Bookman Old Style"/>
          <w:i/>
          <w:sz w:val="24"/>
          <w:szCs w:val="24"/>
        </w:rPr>
        <w:t xml:space="preserve"> pay the cost to the individual </w:t>
      </w:r>
      <w:r w:rsidR="0076692A" w:rsidRPr="00DB2459">
        <w:rPr>
          <w:rFonts w:ascii="Bookman Old Style" w:hAnsi="Bookman Old Style"/>
          <w:i/>
          <w:sz w:val="24"/>
          <w:szCs w:val="24"/>
        </w:rPr>
        <w:t>sufferers as well as the cost of reversi</w:t>
      </w:r>
      <w:r w:rsidRPr="00DB2459">
        <w:rPr>
          <w:rFonts w:ascii="Bookman Old Style" w:hAnsi="Bookman Old Style"/>
          <w:i/>
          <w:sz w:val="24"/>
          <w:szCs w:val="24"/>
        </w:rPr>
        <w:t>ng the damaged ecology."</w:t>
      </w:r>
    </w:p>
    <w:p w:rsidR="00246409" w:rsidRPr="00DB2459" w:rsidRDefault="00246409" w:rsidP="00DB2459">
      <w:pPr>
        <w:spacing w:line="276" w:lineRule="auto"/>
        <w:jc w:val="both"/>
        <w:rPr>
          <w:rFonts w:ascii="Bookman Old Style" w:hAnsi="Bookman Old Style" w:cs="Arial"/>
          <w:b/>
          <w:sz w:val="24"/>
          <w:szCs w:val="24"/>
        </w:rPr>
      </w:pPr>
      <w:r w:rsidRPr="00DB2459">
        <w:rPr>
          <w:rFonts w:ascii="Bookman Old Style" w:hAnsi="Bookman Old Style" w:cs="Arial"/>
          <w:b/>
          <w:sz w:val="24"/>
          <w:szCs w:val="24"/>
        </w:rPr>
        <w:t>REPRESENTATION</w:t>
      </w:r>
    </w:p>
    <w:p w:rsidR="00246409" w:rsidRPr="00DB2459" w:rsidRDefault="00246409" w:rsidP="00DB2459">
      <w:pPr>
        <w:spacing w:line="276" w:lineRule="auto"/>
        <w:jc w:val="both"/>
        <w:rPr>
          <w:rFonts w:ascii="Bookman Old Style" w:hAnsi="Bookman Old Style" w:cs="Arial"/>
          <w:sz w:val="24"/>
          <w:szCs w:val="24"/>
        </w:rPr>
      </w:pPr>
      <w:r w:rsidRPr="00DB2459">
        <w:rPr>
          <w:rFonts w:ascii="Bookman Old Style" w:hAnsi="Bookman Old Style" w:cs="Arial"/>
          <w:sz w:val="24"/>
          <w:szCs w:val="24"/>
        </w:rPr>
        <w:t xml:space="preserve">When this Application came before me for hearing, the Applicant was represented by Counsel </w:t>
      </w:r>
      <w:r w:rsidR="00851A01" w:rsidRPr="00DB2459">
        <w:rPr>
          <w:rFonts w:ascii="Bookman Old Style" w:hAnsi="Bookman Old Style" w:cs="Arial"/>
          <w:sz w:val="24"/>
          <w:szCs w:val="24"/>
        </w:rPr>
        <w:t>Eron Kiiiza of</w:t>
      </w:r>
      <w:r w:rsidRPr="00DB2459">
        <w:rPr>
          <w:rFonts w:ascii="Bookman Old Style" w:hAnsi="Bookman Old Style" w:cs="Arial"/>
          <w:sz w:val="24"/>
          <w:szCs w:val="24"/>
        </w:rPr>
        <w:t xml:space="preserve"> M/S</w:t>
      </w:r>
      <w:r w:rsidR="00CD5903" w:rsidRPr="00DB2459">
        <w:rPr>
          <w:rFonts w:ascii="Bookman Old Style" w:hAnsi="Bookman Old Style" w:cs="Arial"/>
          <w:sz w:val="24"/>
          <w:szCs w:val="24"/>
        </w:rPr>
        <w:t>.</w:t>
      </w:r>
      <w:r w:rsidRPr="00DB2459">
        <w:rPr>
          <w:rFonts w:ascii="Bookman Old Style" w:hAnsi="Bookman Old Style" w:cs="Arial"/>
          <w:sz w:val="24"/>
          <w:szCs w:val="24"/>
        </w:rPr>
        <w:t xml:space="preserve"> </w:t>
      </w:r>
      <w:r w:rsidR="00851A01" w:rsidRPr="00DB2459">
        <w:rPr>
          <w:rFonts w:ascii="Bookman Old Style" w:hAnsi="Bookman Old Style" w:cs="Arial"/>
          <w:sz w:val="24"/>
          <w:szCs w:val="24"/>
        </w:rPr>
        <w:t xml:space="preserve">Kiiza &amp; Mugisha Advocates </w:t>
      </w:r>
      <w:r w:rsidRPr="00DB2459">
        <w:rPr>
          <w:rFonts w:ascii="Bookman Old Style" w:hAnsi="Bookman Old Style" w:cs="Arial"/>
          <w:sz w:val="24"/>
          <w:szCs w:val="24"/>
        </w:rPr>
        <w:t>Advocates, while the Respondent</w:t>
      </w:r>
      <w:r w:rsidR="00CD5903" w:rsidRPr="00DB2459">
        <w:rPr>
          <w:rFonts w:ascii="Bookman Old Style" w:hAnsi="Bookman Old Style" w:cs="Arial"/>
          <w:sz w:val="24"/>
          <w:szCs w:val="24"/>
        </w:rPr>
        <w:t>s</w:t>
      </w:r>
      <w:r w:rsidRPr="00DB2459">
        <w:rPr>
          <w:rFonts w:ascii="Bookman Old Style" w:hAnsi="Bookman Old Style" w:cs="Arial"/>
          <w:sz w:val="24"/>
          <w:szCs w:val="24"/>
        </w:rPr>
        <w:t xml:space="preserve"> w</w:t>
      </w:r>
      <w:r w:rsidR="00CD5903" w:rsidRPr="00DB2459">
        <w:rPr>
          <w:rFonts w:ascii="Bookman Old Style" w:hAnsi="Bookman Old Style" w:cs="Arial"/>
          <w:sz w:val="24"/>
          <w:szCs w:val="24"/>
        </w:rPr>
        <w:t>ere</w:t>
      </w:r>
      <w:r w:rsidRPr="00DB2459">
        <w:rPr>
          <w:rFonts w:ascii="Bookman Old Style" w:hAnsi="Bookman Old Style" w:cs="Arial"/>
          <w:sz w:val="24"/>
          <w:szCs w:val="24"/>
        </w:rPr>
        <w:t xml:space="preserve"> represented by </w:t>
      </w:r>
      <w:r w:rsidR="00851A01" w:rsidRPr="00DB2459">
        <w:rPr>
          <w:rFonts w:ascii="Bookman Old Style" w:hAnsi="Bookman Old Style" w:cs="Arial"/>
          <w:sz w:val="24"/>
          <w:szCs w:val="24"/>
        </w:rPr>
        <w:t>Counsel Turyakira John of</w:t>
      </w:r>
      <w:r w:rsidRPr="00DB2459">
        <w:rPr>
          <w:rFonts w:ascii="Bookman Old Style" w:hAnsi="Bookman Old Style" w:cs="Arial"/>
          <w:sz w:val="24"/>
          <w:szCs w:val="24"/>
        </w:rPr>
        <w:t xml:space="preserve"> </w:t>
      </w:r>
      <w:r w:rsidR="00851A01" w:rsidRPr="00DB2459">
        <w:rPr>
          <w:rFonts w:ascii="Bookman Old Style" w:hAnsi="Bookman Old Style" w:cs="Arial"/>
          <w:sz w:val="24"/>
          <w:szCs w:val="24"/>
        </w:rPr>
        <w:t>Attorney General Chambers</w:t>
      </w:r>
      <w:r w:rsidRPr="00DB2459">
        <w:rPr>
          <w:rFonts w:ascii="Bookman Old Style" w:hAnsi="Bookman Old Style" w:cs="Arial"/>
          <w:sz w:val="24"/>
          <w:szCs w:val="24"/>
        </w:rPr>
        <w:t>.</w:t>
      </w:r>
    </w:p>
    <w:p w:rsidR="00246409" w:rsidRPr="00DB2459" w:rsidRDefault="00246409" w:rsidP="00DB2459">
      <w:pPr>
        <w:spacing w:line="276" w:lineRule="auto"/>
        <w:jc w:val="both"/>
        <w:rPr>
          <w:rFonts w:ascii="Bookman Old Style" w:hAnsi="Bookman Old Style" w:cs="Arial"/>
          <w:sz w:val="24"/>
          <w:szCs w:val="24"/>
        </w:rPr>
      </w:pPr>
      <w:r w:rsidRPr="00DB2459">
        <w:rPr>
          <w:rFonts w:ascii="Bookman Old Style" w:hAnsi="Bookman Old Style" w:cs="Arial"/>
          <w:sz w:val="24"/>
          <w:szCs w:val="24"/>
        </w:rPr>
        <w:t>Both parties were directed to file Written Submissions</w:t>
      </w:r>
      <w:r w:rsidR="0084469D" w:rsidRPr="00DB2459">
        <w:rPr>
          <w:rFonts w:ascii="Bookman Old Style" w:hAnsi="Bookman Old Style" w:cs="Arial"/>
          <w:sz w:val="24"/>
          <w:szCs w:val="24"/>
        </w:rPr>
        <w:t>,</w:t>
      </w:r>
      <w:r w:rsidRPr="00DB2459">
        <w:rPr>
          <w:rFonts w:ascii="Bookman Old Style" w:hAnsi="Bookman Old Style" w:cs="Arial"/>
          <w:sz w:val="24"/>
          <w:szCs w:val="24"/>
        </w:rPr>
        <w:t xml:space="preserve"> </w:t>
      </w:r>
      <w:r w:rsidR="00851A01" w:rsidRPr="00DB2459">
        <w:rPr>
          <w:rFonts w:ascii="Bookman Old Style" w:hAnsi="Bookman Old Style" w:cs="Arial"/>
          <w:sz w:val="24"/>
          <w:szCs w:val="24"/>
        </w:rPr>
        <w:t xml:space="preserve">but </w:t>
      </w:r>
      <w:r w:rsidR="0084469D" w:rsidRPr="00DB2459">
        <w:rPr>
          <w:rFonts w:ascii="Bookman Old Style" w:hAnsi="Bookman Old Style" w:cs="Arial"/>
          <w:sz w:val="24"/>
          <w:szCs w:val="24"/>
        </w:rPr>
        <w:t xml:space="preserve">by the time of writing this Judgement, it is </w:t>
      </w:r>
      <w:r w:rsidR="00851A01" w:rsidRPr="00DB2459">
        <w:rPr>
          <w:rFonts w:ascii="Bookman Old Style" w:hAnsi="Bookman Old Style" w:cs="Arial"/>
          <w:sz w:val="24"/>
          <w:szCs w:val="24"/>
        </w:rPr>
        <w:t xml:space="preserve">only the Applicants </w:t>
      </w:r>
      <w:r w:rsidR="0084469D" w:rsidRPr="00DB2459">
        <w:rPr>
          <w:rFonts w:ascii="Bookman Old Style" w:hAnsi="Bookman Old Style" w:cs="Arial"/>
          <w:sz w:val="24"/>
          <w:szCs w:val="24"/>
        </w:rPr>
        <w:t xml:space="preserve">who had </w:t>
      </w:r>
      <w:r w:rsidR="00851A01" w:rsidRPr="00DB2459">
        <w:rPr>
          <w:rFonts w:ascii="Bookman Old Style" w:hAnsi="Bookman Old Style" w:cs="Arial"/>
          <w:sz w:val="24"/>
          <w:szCs w:val="24"/>
        </w:rPr>
        <w:t>complied</w:t>
      </w:r>
      <w:r w:rsidR="00CD5903" w:rsidRPr="00DB2459">
        <w:rPr>
          <w:rFonts w:ascii="Bookman Old Style" w:hAnsi="Bookman Old Style" w:cs="Arial"/>
          <w:sz w:val="24"/>
          <w:szCs w:val="24"/>
        </w:rPr>
        <w:t>.</w:t>
      </w:r>
      <w:r w:rsidRPr="00DB2459">
        <w:rPr>
          <w:rFonts w:ascii="Bookman Old Style" w:hAnsi="Bookman Old Style" w:cs="Arial"/>
          <w:sz w:val="24"/>
          <w:szCs w:val="24"/>
        </w:rPr>
        <w:t xml:space="preserve"> I have analyzed the same and relied on them in this Ruling.</w:t>
      </w:r>
    </w:p>
    <w:p w:rsidR="00D0185A" w:rsidRPr="00DB2459" w:rsidRDefault="00D0185A" w:rsidP="00DB2459">
      <w:pPr>
        <w:spacing w:line="276" w:lineRule="auto"/>
        <w:jc w:val="both"/>
        <w:rPr>
          <w:rFonts w:ascii="Bookman Old Style" w:hAnsi="Bookman Old Style" w:cs="Arial"/>
          <w:b/>
          <w:sz w:val="24"/>
          <w:szCs w:val="24"/>
        </w:rPr>
      </w:pPr>
      <w:r w:rsidRPr="00DB2459">
        <w:rPr>
          <w:rFonts w:ascii="Bookman Old Style" w:hAnsi="Bookman Old Style" w:cs="Arial"/>
          <w:b/>
          <w:sz w:val="24"/>
          <w:szCs w:val="24"/>
        </w:rPr>
        <w:t>THE LAW</w:t>
      </w:r>
    </w:p>
    <w:p w:rsidR="00D0185A" w:rsidRPr="00DB2459" w:rsidRDefault="00D0185A" w:rsidP="00DB2459">
      <w:pPr>
        <w:spacing w:line="276" w:lineRule="auto"/>
        <w:jc w:val="both"/>
        <w:rPr>
          <w:rFonts w:ascii="Bookman Old Style" w:hAnsi="Bookman Old Style" w:cs="Arial"/>
          <w:b/>
          <w:sz w:val="24"/>
          <w:szCs w:val="24"/>
        </w:rPr>
      </w:pPr>
      <w:r w:rsidRPr="00DB2459">
        <w:rPr>
          <w:rFonts w:ascii="Bookman Old Style" w:hAnsi="Bookman Old Style" w:cs="Arial"/>
          <w:b/>
          <w:sz w:val="24"/>
          <w:szCs w:val="24"/>
          <w:u w:val="single"/>
        </w:rPr>
        <w:t>Articles 20(2) of the 1995 Constitution of the Republic of Uganda</w:t>
      </w:r>
      <w:r w:rsidRPr="00DB2459">
        <w:rPr>
          <w:rFonts w:ascii="Bookman Old Style" w:hAnsi="Bookman Old Style" w:cs="Arial"/>
          <w:b/>
          <w:sz w:val="24"/>
          <w:szCs w:val="24"/>
        </w:rPr>
        <w:t xml:space="preserve">, </w:t>
      </w:r>
    </w:p>
    <w:p w:rsidR="00CD5903" w:rsidRPr="00DB2459" w:rsidRDefault="0084469D" w:rsidP="00DB2459">
      <w:pPr>
        <w:spacing w:line="276" w:lineRule="auto"/>
        <w:jc w:val="both"/>
        <w:rPr>
          <w:rFonts w:ascii="Bookman Old Style" w:hAnsi="Bookman Old Style" w:cs="Arial"/>
          <w:b/>
          <w:i/>
          <w:sz w:val="24"/>
          <w:szCs w:val="24"/>
        </w:rPr>
      </w:pPr>
      <w:r w:rsidRPr="00DB2459">
        <w:rPr>
          <w:rFonts w:ascii="Bookman Old Style" w:hAnsi="Bookman Old Style" w:cs="Arial"/>
          <w:b/>
          <w:i/>
          <w:sz w:val="24"/>
          <w:szCs w:val="24"/>
        </w:rPr>
        <w:t>“</w:t>
      </w:r>
      <w:r w:rsidR="006816CB" w:rsidRPr="00DB2459">
        <w:rPr>
          <w:rFonts w:ascii="Bookman Old Style" w:hAnsi="Bookman Old Style" w:cs="Arial"/>
          <w:b/>
          <w:i/>
          <w:sz w:val="24"/>
          <w:szCs w:val="24"/>
        </w:rPr>
        <w:t>20. Fundamental and other human rights and freedoms</w:t>
      </w:r>
    </w:p>
    <w:p w:rsidR="006816CB" w:rsidRPr="00DB2459" w:rsidRDefault="006816CB" w:rsidP="00DB2459">
      <w:pPr>
        <w:spacing w:line="276" w:lineRule="auto"/>
        <w:jc w:val="both"/>
        <w:rPr>
          <w:rFonts w:ascii="Bookman Old Style" w:hAnsi="Bookman Old Style" w:cs="Arial"/>
          <w:b/>
          <w:i/>
          <w:sz w:val="24"/>
          <w:szCs w:val="24"/>
        </w:rPr>
      </w:pPr>
      <w:r w:rsidRPr="00DB2459">
        <w:rPr>
          <w:rFonts w:ascii="Bookman Old Style" w:hAnsi="Bookman Old Style" w:cs="Arial"/>
          <w:i/>
          <w:sz w:val="24"/>
          <w:szCs w:val="24"/>
        </w:rPr>
        <w:t>...</w:t>
      </w:r>
    </w:p>
    <w:p w:rsidR="00D0185A" w:rsidRPr="00DB2459" w:rsidRDefault="006816CB" w:rsidP="00DB2459">
      <w:pPr>
        <w:spacing w:line="276" w:lineRule="auto"/>
        <w:jc w:val="both"/>
        <w:rPr>
          <w:rFonts w:ascii="Bookman Old Style" w:hAnsi="Bookman Old Style" w:cs="Arial"/>
          <w:sz w:val="24"/>
          <w:szCs w:val="24"/>
        </w:rPr>
      </w:pPr>
      <w:r w:rsidRPr="00DB2459">
        <w:rPr>
          <w:rFonts w:ascii="Bookman Old Style" w:hAnsi="Bookman Old Style" w:cs="Arial"/>
          <w:i/>
          <w:sz w:val="24"/>
          <w:szCs w:val="24"/>
        </w:rPr>
        <w:t xml:space="preserve">“(2) </w:t>
      </w:r>
      <w:r w:rsidR="00D0185A" w:rsidRPr="00DB2459">
        <w:rPr>
          <w:rFonts w:ascii="Bookman Old Style" w:hAnsi="Bookman Old Style" w:cs="Arial"/>
          <w:i/>
          <w:sz w:val="24"/>
          <w:szCs w:val="24"/>
        </w:rPr>
        <w:t>The rights and freedoms of the individu</w:t>
      </w:r>
      <w:r w:rsidRPr="00DB2459">
        <w:rPr>
          <w:rFonts w:ascii="Bookman Old Style" w:hAnsi="Bookman Old Style" w:cs="Arial"/>
          <w:i/>
          <w:sz w:val="24"/>
          <w:szCs w:val="24"/>
        </w:rPr>
        <w:t xml:space="preserve">al and groups enshrined in this </w:t>
      </w:r>
      <w:r w:rsidR="00D0185A" w:rsidRPr="00DB2459">
        <w:rPr>
          <w:rFonts w:ascii="Bookman Old Style" w:hAnsi="Bookman Old Style" w:cs="Arial"/>
          <w:i/>
          <w:sz w:val="24"/>
          <w:szCs w:val="24"/>
        </w:rPr>
        <w:t>Chapter shall be respected, upheld and promoted by all organs and agencies of Government and by all persons</w:t>
      </w:r>
      <w:r w:rsidRPr="00DB2459">
        <w:rPr>
          <w:rFonts w:ascii="Bookman Old Style" w:hAnsi="Bookman Old Style" w:cs="Arial"/>
          <w:i/>
          <w:sz w:val="24"/>
          <w:szCs w:val="24"/>
        </w:rPr>
        <w:t>”</w:t>
      </w:r>
      <w:r w:rsidR="00D0185A" w:rsidRPr="00DB2459">
        <w:rPr>
          <w:rFonts w:ascii="Bookman Old Style" w:hAnsi="Bookman Old Style" w:cs="Arial"/>
          <w:sz w:val="24"/>
          <w:szCs w:val="24"/>
        </w:rPr>
        <w:t>.</w:t>
      </w:r>
    </w:p>
    <w:p w:rsidR="00D0185A" w:rsidRPr="00DB2459" w:rsidRDefault="00D0185A" w:rsidP="00DB2459">
      <w:pPr>
        <w:spacing w:line="276" w:lineRule="auto"/>
        <w:jc w:val="both"/>
        <w:rPr>
          <w:rFonts w:ascii="Bookman Old Style" w:hAnsi="Bookman Old Style" w:cs="Arial"/>
          <w:b/>
          <w:sz w:val="24"/>
          <w:szCs w:val="24"/>
        </w:rPr>
      </w:pPr>
      <w:r w:rsidRPr="00DB2459">
        <w:rPr>
          <w:rFonts w:ascii="Bookman Old Style" w:hAnsi="Bookman Old Style" w:cs="Arial"/>
          <w:b/>
          <w:sz w:val="24"/>
          <w:szCs w:val="24"/>
          <w:u w:val="single"/>
        </w:rPr>
        <w:t>Article 28 of the 1995 Constitution of the Republic of Uganda</w:t>
      </w:r>
      <w:r w:rsidR="006816CB" w:rsidRPr="00DB2459">
        <w:rPr>
          <w:rFonts w:ascii="Bookman Old Style" w:hAnsi="Bookman Old Style" w:cs="Arial"/>
          <w:b/>
          <w:sz w:val="24"/>
          <w:szCs w:val="24"/>
        </w:rPr>
        <w:t xml:space="preserve"> </w:t>
      </w:r>
      <w:r w:rsidR="006816CB" w:rsidRPr="00DB2459">
        <w:rPr>
          <w:rFonts w:ascii="Bookman Old Style" w:hAnsi="Bookman Old Style" w:cs="Arial"/>
          <w:sz w:val="24"/>
          <w:szCs w:val="24"/>
        </w:rPr>
        <w:t>states that;-</w:t>
      </w:r>
      <w:r w:rsidRPr="00DB2459">
        <w:rPr>
          <w:rFonts w:ascii="Bookman Old Style" w:hAnsi="Bookman Old Style" w:cs="Arial"/>
          <w:b/>
          <w:sz w:val="24"/>
          <w:szCs w:val="24"/>
        </w:rPr>
        <w:t xml:space="preserve"> </w:t>
      </w:r>
    </w:p>
    <w:p w:rsidR="006816CB" w:rsidRPr="00DB2459" w:rsidRDefault="0084469D" w:rsidP="00DB2459">
      <w:pPr>
        <w:spacing w:line="276" w:lineRule="auto"/>
        <w:jc w:val="both"/>
        <w:rPr>
          <w:rFonts w:ascii="Bookman Old Style" w:hAnsi="Bookman Old Style" w:cs="Arial"/>
          <w:b/>
          <w:i/>
          <w:sz w:val="24"/>
          <w:szCs w:val="24"/>
        </w:rPr>
      </w:pPr>
      <w:r w:rsidRPr="00DB2459">
        <w:rPr>
          <w:rFonts w:ascii="Bookman Old Style" w:hAnsi="Bookman Old Style" w:cs="Arial"/>
          <w:b/>
          <w:i/>
          <w:sz w:val="24"/>
          <w:szCs w:val="24"/>
        </w:rPr>
        <w:t>“</w:t>
      </w:r>
      <w:r w:rsidR="006816CB" w:rsidRPr="00DB2459">
        <w:rPr>
          <w:rFonts w:ascii="Bookman Old Style" w:hAnsi="Bookman Old Style" w:cs="Arial"/>
          <w:b/>
          <w:i/>
          <w:sz w:val="24"/>
          <w:szCs w:val="24"/>
        </w:rPr>
        <w:t>Right to a fair hearing</w:t>
      </w:r>
    </w:p>
    <w:p w:rsidR="006816CB" w:rsidRPr="00DB2459" w:rsidRDefault="006816CB" w:rsidP="00DB2459">
      <w:pPr>
        <w:pStyle w:val="ListParagraph"/>
        <w:numPr>
          <w:ilvl w:val="0"/>
          <w:numId w:val="14"/>
        </w:numPr>
        <w:spacing w:line="276" w:lineRule="auto"/>
        <w:jc w:val="both"/>
        <w:rPr>
          <w:rFonts w:ascii="Bookman Old Style" w:hAnsi="Bookman Old Style" w:cs="Arial"/>
          <w:i/>
          <w:sz w:val="24"/>
          <w:szCs w:val="24"/>
        </w:rPr>
      </w:pPr>
      <w:r w:rsidRPr="00DB2459">
        <w:rPr>
          <w:rFonts w:ascii="Bookman Old Style" w:hAnsi="Bookman Old Style" w:cs="Arial"/>
          <w:i/>
          <w:sz w:val="24"/>
          <w:szCs w:val="24"/>
        </w:rPr>
        <w:lastRenderedPageBreak/>
        <w:t>In the determination of civil rights and obligations or any criminal charge, a person shall be entitled to a fair, speedy and public hearing before an independent and impartial court or tribunal established by law”.</w:t>
      </w:r>
    </w:p>
    <w:p w:rsidR="00D0185A" w:rsidRPr="00DB2459" w:rsidRDefault="00D0185A" w:rsidP="00DB2459">
      <w:pPr>
        <w:spacing w:line="276" w:lineRule="auto"/>
        <w:jc w:val="both"/>
        <w:rPr>
          <w:rFonts w:ascii="Bookman Old Style" w:hAnsi="Bookman Old Style" w:cs="Arial"/>
          <w:sz w:val="24"/>
          <w:szCs w:val="24"/>
        </w:rPr>
      </w:pPr>
      <w:r w:rsidRPr="00DB2459">
        <w:rPr>
          <w:rFonts w:ascii="Bookman Old Style" w:hAnsi="Bookman Old Style" w:cs="Arial"/>
          <w:b/>
          <w:sz w:val="24"/>
          <w:szCs w:val="24"/>
          <w:u w:val="single"/>
        </w:rPr>
        <w:t>Article 38 of the 1995 Constitution of the Republic of Uganda</w:t>
      </w:r>
      <w:r w:rsidR="006816CB" w:rsidRPr="00DB2459">
        <w:rPr>
          <w:rFonts w:ascii="Bookman Old Style" w:hAnsi="Bookman Old Style" w:cs="Arial"/>
          <w:b/>
          <w:sz w:val="24"/>
          <w:szCs w:val="24"/>
        </w:rPr>
        <w:t xml:space="preserve"> </w:t>
      </w:r>
      <w:r w:rsidR="006816CB" w:rsidRPr="00DB2459">
        <w:rPr>
          <w:rFonts w:ascii="Bookman Old Style" w:hAnsi="Bookman Old Style" w:cs="Arial"/>
          <w:sz w:val="24"/>
          <w:szCs w:val="24"/>
        </w:rPr>
        <w:t>states that:-</w:t>
      </w:r>
    </w:p>
    <w:p w:rsidR="006816CB" w:rsidRPr="00DB2459" w:rsidRDefault="0084469D" w:rsidP="00DB2459">
      <w:pPr>
        <w:spacing w:line="276" w:lineRule="auto"/>
        <w:jc w:val="both"/>
        <w:rPr>
          <w:rFonts w:ascii="Bookman Old Style" w:hAnsi="Bookman Old Style" w:cs="Arial"/>
          <w:b/>
          <w:i/>
          <w:sz w:val="24"/>
          <w:szCs w:val="24"/>
        </w:rPr>
      </w:pPr>
      <w:r w:rsidRPr="00DB2459">
        <w:rPr>
          <w:rFonts w:ascii="Bookman Old Style" w:hAnsi="Bookman Old Style" w:cs="Arial"/>
          <w:b/>
          <w:i/>
          <w:sz w:val="24"/>
          <w:szCs w:val="24"/>
        </w:rPr>
        <w:t>“</w:t>
      </w:r>
      <w:r w:rsidR="006816CB" w:rsidRPr="00DB2459">
        <w:rPr>
          <w:rFonts w:ascii="Bookman Old Style" w:hAnsi="Bookman Old Style" w:cs="Arial"/>
          <w:b/>
          <w:i/>
          <w:sz w:val="24"/>
          <w:szCs w:val="24"/>
        </w:rPr>
        <w:t>Civic rights and activities</w:t>
      </w:r>
    </w:p>
    <w:p w:rsidR="006816CB" w:rsidRPr="00DB2459" w:rsidRDefault="006816CB" w:rsidP="00DB2459">
      <w:pPr>
        <w:spacing w:line="276" w:lineRule="auto"/>
        <w:jc w:val="both"/>
        <w:rPr>
          <w:rFonts w:ascii="Bookman Old Style" w:hAnsi="Bookman Old Style" w:cs="Arial"/>
          <w:i/>
          <w:sz w:val="24"/>
          <w:szCs w:val="24"/>
        </w:rPr>
      </w:pPr>
      <w:r w:rsidRPr="00DB2459">
        <w:rPr>
          <w:rFonts w:ascii="Bookman Old Style" w:hAnsi="Bookman Old Style" w:cs="Arial"/>
          <w:i/>
          <w:sz w:val="24"/>
          <w:szCs w:val="24"/>
        </w:rPr>
        <w:t>(1)Every Uganda citizen has the right to participate in the affairs of government, individually or through his or her representatives in accordance with law.</w:t>
      </w:r>
    </w:p>
    <w:p w:rsidR="006816CB" w:rsidRPr="00DB2459" w:rsidRDefault="006816CB" w:rsidP="00DB2459">
      <w:pPr>
        <w:spacing w:line="276" w:lineRule="auto"/>
        <w:jc w:val="both"/>
        <w:rPr>
          <w:rFonts w:ascii="Bookman Old Style" w:hAnsi="Bookman Old Style" w:cs="Arial"/>
          <w:b/>
          <w:i/>
          <w:sz w:val="24"/>
          <w:szCs w:val="24"/>
        </w:rPr>
      </w:pPr>
      <w:r w:rsidRPr="00DB2459">
        <w:rPr>
          <w:rFonts w:ascii="Bookman Old Style" w:hAnsi="Bookman Old Style" w:cs="Arial"/>
          <w:i/>
          <w:sz w:val="24"/>
          <w:szCs w:val="24"/>
        </w:rPr>
        <w:t>(2)Every Ugandan has a right to participate in peaceful activities to influence the policies of government through civic organisations”</w:t>
      </w:r>
      <w:r w:rsidRPr="00DB2459">
        <w:rPr>
          <w:rFonts w:ascii="Bookman Old Style" w:hAnsi="Bookman Old Style" w:cs="Arial"/>
          <w:b/>
          <w:i/>
          <w:sz w:val="24"/>
          <w:szCs w:val="24"/>
        </w:rPr>
        <w:t>.</w:t>
      </w:r>
    </w:p>
    <w:p w:rsidR="00D0185A" w:rsidRPr="00DB2459" w:rsidRDefault="00D0185A" w:rsidP="00DB2459">
      <w:pPr>
        <w:spacing w:line="276" w:lineRule="auto"/>
        <w:jc w:val="both"/>
        <w:rPr>
          <w:rFonts w:ascii="Bookman Old Style" w:hAnsi="Bookman Old Style" w:cs="Arial"/>
          <w:b/>
          <w:sz w:val="24"/>
          <w:szCs w:val="24"/>
        </w:rPr>
      </w:pPr>
      <w:r w:rsidRPr="00DB2459">
        <w:rPr>
          <w:rFonts w:ascii="Bookman Old Style" w:hAnsi="Bookman Old Style" w:cs="Arial"/>
          <w:b/>
          <w:sz w:val="24"/>
          <w:szCs w:val="24"/>
          <w:u w:val="single"/>
        </w:rPr>
        <w:t>Article 39 of the 1995 Constitution of the Republic of Uganda</w:t>
      </w:r>
      <w:r w:rsidR="006816CB" w:rsidRPr="00DB2459">
        <w:rPr>
          <w:rFonts w:ascii="Bookman Old Style" w:hAnsi="Bookman Old Style" w:cs="Arial"/>
          <w:b/>
          <w:sz w:val="24"/>
          <w:szCs w:val="24"/>
        </w:rPr>
        <w:t xml:space="preserve"> </w:t>
      </w:r>
      <w:r w:rsidR="006816CB" w:rsidRPr="00DB2459">
        <w:rPr>
          <w:rFonts w:ascii="Bookman Old Style" w:hAnsi="Bookman Old Style" w:cs="Arial"/>
          <w:sz w:val="24"/>
          <w:szCs w:val="24"/>
        </w:rPr>
        <w:t xml:space="preserve">provides </w:t>
      </w:r>
      <w:r w:rsidR="0084469D" w:rsidRPr="00DB2459">
        <w:rPr>
          <w:rFonts w:ascii="Bookman Old Style" w:hAnsi="Bookman Old Style" w:cs="Arial"/>
          <w:sz w:val="24"/>
          <w:szCs w:val="24"/>
        </w:rPr>
        <w:t>for:</w:t>
      </w:r>
      <w:r w:rsidR="006816CB" w:rsidRPr="00DB2459">
        <w:rPr>
          <w:rFonts w:ascii="Bookman Old Style" w:hAnsi="Bookman Old Style" w:cs="Arial"/>
          <w:sz w:val="24"/>
          <w:szCs w:val="24"/>
        </w:rPr>
        <w:t>-</w:t>
      </w:r>
    </w:p>
    <w:p w:rsidR="006816CB" w:rsidRPr="00DB2459" w:rsidRDefault="00CD5903" w:rsidP="00DB2459">
      <w:pPr>
        <w:spacing w:line="276" w:lineRule="auto"/>
        <w:jc w:val="both"/>
        <w:rPr>
          <w:rFonts w:ascii="Bookman Old Style" w:hAnsi="Bookman Old Style" w:cs="Arial"/>
          <w:b/>
          <w:i/>
          <w:sz w:val="24"/>
          <w:szCs w:val="24"/>
        </w:rPr>
      </w:pPr>
      <w:r w:rsidRPr="00DB2459">
        <w:rPr>
          <w:rFonts w:ascii="Bookman Old Style" w:hAnsi="Bookman Old Style" w:cs="Arial"/>
          <w:b/>
          <w:i/>
          <w:sz w:val="24"/>
          <w:szCs w:val="24"/>
        </w:rPr>
        <w:t>“</w:t>
      </w:r>
      <w:r w:rsidR="006816CB" w:rsidRPr="00DB2459">
        <w:rPr>
          <w:rFonts w:ascii="Bookman Old Style" w:hAnsi="Bookman Old Style" w:cs="Arial"/>
          <w:b/>
          <w:i/>
          <w:sz w:val="24"/>
          <w:szCs w:val="24"/>
        </w:rPr>
        <w:t>Right to a clean and healthy environment</w:t>
      </w:r>
    </w:p>
    <w:p w:rsidR="006816CB" w:rsidRPr="00DB2459" w:rsidRDefault="006816CB" w:rsidP="00DB2459">
      <w:pPr>
        <w:spacing w:line="276" w:lineRule="auto"/>
        <w:jc w:val="both"/>
        <w:rPr>
          <w:rFonts w:ascii="Bookman Old Style" w:hAnsi="Bookman Old Style" w:cs="Arial"/>
          <w:i/>
          <w:sz w:val="24"/>
          <w:szCs w:val="24"/>
        </w:rPr>
      </w:pPr>
      <w:r w:rsidRPr="00DB2459">
        <w:rPr>
          <w:rFonts w:ascii="Bookman Old Style" w:hAnsi="Bookman Old Style" w:cs="Arial"/>
          <w:i/>
          <w:sz w:val="24"/>
          <w:szCs w:val="24"/>
        </w:rPr>
        <w:t>Every Ugandan has a right to a clean and healthy environment</w:t>
      </w:r>
      <w:r w:rsidR="00CD5903" w:rsidRPr="00DB2459">
        <w:rPr>
          <w:rFonts w:ascii="Bookman Old Style" w:hAnsi="Bookman Old Style" w:cs="Arial"/>
          <w:i/>
          <w:sz w:val="24"/>
          <w:szCs w:val="24"/>
        </w:rPr>
        <w:t>”</w:t>
      </w:r>
      <w:r w:rsidRPr="00DB2459">
        <w:rPr>
          <w:rFonts w:ascii="Bookman Old Style" w:hAnsi="Bookman Old Style" w:cs="Arial"/>
          <w:i/>
          <w:sz w:val="24"/>
          <w:szCs w:val="24"/>
        </w:rPr>
        <w:t>.</w:t>
      </w:r>
    </w:p>
    <w:p w:rsidR="00D0185A" w:rsidRPr="00DB2459" w:rsidRDefault="00D0185A" w:rsidP="00DB2459">
      <w:pPr>
        <w:spacing w:line="276" w:lineRule="auto"/>
        <w:jc w:val="both"/>
        <w:rPr>
          <w:rFonts w:ascii="Bookman Old Style" w:hAnsi="Bookman Old Style" w:cs="Arial"/>
          <w:b/>
          <w:sz w:val="24"/>
          <w:szCs w:val="24"/>
        </w:rPr>
      </w:pPr>
      <w:r w:rsidRPr="00DB2459">
        <w:rPr>
          <w:rFonts w:ascii="Bookman Old Style" w:hAnsi="Bookman Old Style" w:cs="Arial"/>
          <w:b/>
          <w:sz w:val="24"/>
          <w:szCs w:val="24"/>
          <w:u w:val="single"/>
        </w:rPr>
        <w:t>Article 42 of the 1995 Constitution of the Republic of Uganda</w:t>
      </w:r>
      <w:r w:rsidR="006816CB" w:rsidRPr="00DB2459">
        <w:rPr>
          <w:rFonts w:ascii="Bookman Old Style" w:hAnsi="Bookman Old Style" w:cs="Arial"/>
          <w:b/>
          <w:sz w:val="24"/>
          <w:szCs w:val="24"/>
        </w:rPr>
        <w:t xml:space="preserve"> </w:t>
      </w:r>
      <w:r w:rsidR="006816CB" w:rsidRPr="00DB2459">
        <w:rPr>
          <w:rFonts w:ascii="Bookman Old Style" w:hAnsi="Bookman Old Style" w:cs="Arial"/>
          <w:sz w:val="24"/>
          <w:szCs w:val="24"/>
        </w:rPr>
        <w:t>provides for</w:t>
      </w:r>
      <w:r w:rsidR="006816CB" w:rsidRPr="00DB2459">
        <w:rPr>
          <w:rFonts w:ascii="Bookman Old Style" w:hAnsi="Bookman Old Style" w:cs="Arial"/>
          <w:b/>
          <w:sz w:val="24"/>
          <w:szCs w:val="24"/>
        </w:rPr>
        <w:t>;-</w:t>
      </w:r>
    </w:p>
    <w:p w:rsidR="006816CB" w:rsidRPr="00DB2459" w:rsidRDefault="00CD5903" w:rsidP="00DB2459">
      <w:pPr>
        <w:spacing w:line="276" w:lineRule="auto"/>
        <w:jc w:val="both"/>
        <w:rPr>
          <w:rFonts w:ascii="Bookman Old Style" w:hAnsi="Bookman Old Style" w:cs="Arial"/>
          <w:b/>
          <w:i/>
          <w:sz w:val="24"/>
          <w:szCs w:val="24"/>
        </w:rPr>
      </w:pPr>
      <w:r w:rsidRPr="00DB2459">
        <w:rPr>
          <w:rFonts w:ascii="Bookman Old Style" w:hAnsi="Bookman Old Style" w:cs="Arial"/>
          <w:b/>
          <w:i/>
          <w:sz w:val="24"/>
          <w:szCs w:val="24"/>
        </w:rPr>
        <w:t>“</w:t>
      </w:r>
      <w:r w:rsidR="006816CB" w:rsidRPr="00DB2459">
        <w:rPr>
          <w:rFonts w:ascii="Bookman Old Style" w:hAnsi="Bookman Old Style" w:cs="Arial"/>
          <w:b/>
          <w:i/>
          <w:sz w:val="24"/>
          <w:szCs w:val="24"/>
        </w:rPr>
        <w:t>Right to just and fair treatment in administrative decisions</w:t>
      </w:r>
    </w:p>
    <w:p w:rsidR="006816CB" w:rsidRPr="00DB2459" w:rsidRDefault="006816CB" w:rsidP="00DB2459">
      <w:pPr>
        <w:spacing w:line="276" w:lineRule="auto"/>
        <w:jc w:val="both"/>
        <w:rPr>
          <w:rFonts w:ascii="Bookman Old Style" w:hAnsi="Bookman Old Style" w:cs="Arial"/>
          <w:i/>
          <w:sz w:val="24"/>
          <w:szCs w:val="24"/>
        </w:rPr>
      </w:pPr>
      <w:r w:rsidRPr="00DB2459">
        <w:rPr>
          <w:rFonts w:ascii="Bookman Old Style" w:hAnsi="Bookman Old Style" w:cs="Arial"/>
          <w:i/>
          <w:sz w:val="24"/>
          <w:szCs w:val="24"/>
        </w:rPr>
        <w:t>Any person appearing before any administrative official or body has a right to be treated justly and fairly and shall have a right to apply to a court of law in respect of any administrative decision taken against him or her”.</w:t>
      </w:r>
    </w:p>
    <w:p w:rsidR="00D0185A" w:rsidRPr="00DB2459" w:rsidRDefault="00D0185A" w:rsidP="00DB2459">
      <w:pPr>
        <w:spacing w:line="276" w:lineRule="auto"/>
        <w:jc w:val="both"/>
        <w:rPr>
          <w:rFonts w:ascii="Bookman Old Style" w:hAnsi="Bookman Old Style" w:cs="Arial"/>
          <w:b/>
          <w:sz w:val="24"/>
          <w:szCs w:val="24"/>
        </w:rPr>
      </w:pPr>
      <w:r w:rsidRPr="00DB2459">
        <w:rPr>
          <w:rFonts w:ascii="Bookman Old Style" w:hAnsi="Bookman Old Style" w:cs="Arial"/>
          <w:b/>
          <w:sz w:val="24"/>
          <w:szCs w:val="24"/>
          <w:u w:val="single"/>
        </w:rPr>
        <w:t>Article 50(1) &amp; (2) of the 1995 Constitution of the Republic of Uganda</w:t>
      </w:r>
      <w:r w:rsidR="006816CB" w:rsidRPr="00DB2459">
        <w:rPr>
          <w:rFonts w:ascii="Bookman Old Style" w:hAnsi="Bookman Old Style" w:cs="Arial"/>
          <w:b/>
          <w:sz w:val="24"/>
          <w:szCs w:val="24"/>
        </w:rPr>
        <w:t xml:space="preserve"> </w:t>
      </w:r>
      <w:r w:rsidR="006816CB" w:rsidRPr="00DB2459">
        <w:rPr>
          <w:rFonts w:ascii="Bookman Old Style" w:hAnsi="Bookman Old Style" w:cs="Arial"/>
          <w:sz w:val="24"/>
          <w:szCs w:val="24"/>
        </w:rPr>
        <w:t>provides for:-</w:t>
      </w:r>
      <w:r w:rsidRPr="00DB2459">
        <w:rPr>
          <w:rFonts w:ascii="Bookman Old Style" w:hAnsi="Bookman Old Style" w:cs="Arial"/>
          <w:sz w:val="24"/>
          <w:szCs w:val="24"/>
        </w:rPr>
        <w:t>,</w:t>
      </w:r>
      <w:r w:rsidRPr="00DB2459">
        <w:rPr>
          <w:rFonts w:ascii="Bookman Old Style" w:hAnsi="Bookman Old Style" w:cs="Arial"/>
          <w:b/>
          <w:sz w:val="24"/>
          <w:szCs w:val="24"/>
        </w:rPr>
        <w:t xml:space="preserve"> </w:t>
      </w:r>
    </w:p>
    <w:p w:rsidR="006816CB" w:rsidRPr="00DB2459" w:rsidRDefault="00CD5903" w:rsidP="00DB2459">
      <w:pPr>
        <w:spacing w:line="276" w:lineRule="auto"/>
        <w:jc w:val="both"/>
        <w:rPr>
          <w:rFonts w:ascii="Bookman Old Style" w:hAnsi="Bookman Old Style" w:cs="Arial"/>
          <w:b/>
          <w:i/>
          <w:sz w:val="24"/>
          <w:szCs w:val="24"/>
        </w:rPr>
      </w:pPr>
      <w:r w:rsidRPr="00DB2459">
        <w:rPr>
          <w:rFonts w:ascii="Bookman Old Style" w:hAnsi="Bookman Old Style" w:cs="Arial"/>
          <w:b/>
          <w:i/>
          <w:sz w:val="24"/>
          <w:szCs w:val="24"/>
        </w:rPr>
        <w:t>“</w:t>
      </w:r>
      <w:r w:rsidR="006816CB" w:rsidRPr="00DB2459">
        <w:rPr>
          <w:rFonts w:ascii="Bookman Old Style" w:hAnsi="Bookman Old Style" w:cs="Arial"/>
          <w:b/>
          <w:i/>
          <w:sz w:val="24"/>
          <w:szCs w:val="24"/>
        </w:rPr>
        <w:t>Enforcement of rights and freedoms by courts</w:t>
      </w:r>
    </w:p>
    <w:p w:rsidR="006816CB" w:rsidRPr="00DB2459" w:rsidRDefault="006816CB" w:rsidP="00DB2459">
      <w:pPr>
        <w:spacing w:line="276" w:lineRule="auto"/>
        <w:jc w:val="both"/>
        <w:rPr>
          <w:rFonts w:ascii="Bookman Old Style" w:hAnsi="Bookman Old Style" w:cs="Arial"/>
          <w:i/>
          <w:sz w:val="24"/>
          <w:szCs w:val="24"/>
        </w:rPr>
      </w:pPr>
      <w:r w:rsidRPr="00DB2459">
        <w:rPr>
          <w:rFonts w:ascii="Bookman Old Style" w:hAnsi="Bookman Old Style" w:cs="Arial"/>
          <w:i/>
          <w:sz w:val="24"/>
          <w:szCs w:val="24"/>
        </w:rPr>
        <w:t>(1)Any person who claims that a fundamental or other right or freedom guaranteed under this Constitution has been infringed or threatened, is entitled to apply to a competent court for redress which may include compensation.</w:t>
      </w:r>
    </w:p>
    <w:p w:rsidR="00D0185A" w:rsidRPr="00DB2459" w:rsidRDefault="006816CB" w:rsidP="00DB2459">
      <w:pPr>
        <w:spacing w:line="276" w:lineRule="auto"/>
        <w:jc w:val="both"/>
        <w:rPr>
          <w:rFonts w:ascii="Bookman Old Style" w:hAnsi="Bookman Old Style" w:cs="Arial"/>
          <w:i/>
          <w:sz w:val="24"/>
          <w:szCs w:val="24"/>
        </w:rPr>
      </w:pPr>
      <w:r w:rsidRPr="00DB2459">
        <w:rPr>
          <w:rFonts w:ascii="Bookman Old Style" w:hAnsi="Bookman Old Style" w:cs="Arial"/>
          <w:i/>
          <w:sz w:val="24"/>
          <w:szCs w:val="24"/>
        </w:rPr>
        <w:t xml:space="preserve">(2)Any person or </w:t>
      </w:r>
      <w:r w:rsidR="0084469D" w:rsidRPr="00DB2459">
        <w:rPr>
          <w:rFonts w:ascii="Bookman Old Style" w:hAnsi="Bookman Old Style" w:cs="Arial"/>
          <w:i/>
          <w:sz w:val="24"/>
          <w:szCs w:val="24"/>
        </w:rPr>
        <w:t>organization</w:t>
      </w:r>
      <w:r w:rsidRPr="00DB2459">
        <w:rPr>
          <w:rFonts w:ascii="Bookman Old Style" w:hAnsi="Bookman Old Style" w:cs="Arial"/>
          <w:i/>
          <w:sz w:val="24"/>
          <w:szCs w:val="24"/>
        </w:rPr>
        <w:t xml:space="preserve"> may bring an action against the violation of another person’s or group’s human rights”.</w:t>
      </w:r>
    </w:p>
    <w:p w:rsidR="00D0185A" w:rsidRPr="00DB2459" w:rsidRDefault="00D0185A" w:rsidP="00DB2459">
      <w:pPr>
        <w:spacing w:line="276" w:lineRule="auto"/>
        <w:jc w:val="both"/>
        <w:rPr>
          <w:rFonts w:ascii="Bookman Old Style" w:hAnsi="Bookman Old Style" w:cs="Arial"/>
          <w:b/>
          <w:sz w:val="24"/>
          <w:szCs w:val="24"/>
        </w:rPr>
      </w:pPr>
      <w:r w:rsidRPr="00DB2459">
        <w:rPr>
          <w:rFonts w:ascii="Bookman Old Style" w:hAnsi="Bookman Old Style" w:cs="Arial"/>
          <w:b/>
          <w:sz w:val="24"/>
          <w:szCs w:val="24"/>
        </w:rPr>
        <w:t xml:space="preserve">Sections 3(1) </w:t>
      </w:r>
      <w:r w:rsidR="00DF6479" w:rsidRPr="00DB2459">
        <w:rPr>
          <w:rFonts w:ascii="Bookman Old Style" w:hAnsi="Bookman Old Style" w:cs="Arial"/>
          <w:b/>
          <w:sz w:val="24"/>
          <w:szCs w:val="24"/>
        </w:rPr>
        <w:t>(2),</w:t>
      </w:r>
      <w:r w:rsidR="004B010A" w:rsidRPr="00DB2459">
        <w:rPr>
          <w:rFonts w:ascii="Bookman Old Style" w:hAnsi="Bookman Old Style" w:cs="Arial"/>
          <w:b/>
          <w:sz w:val="24"/>
          <w:szCs w:val="24"/>
        </w:rPr>
        <w:t xml:space="preserve"> </w:t>
      </w:r>
      <w:r w:rsidR="00DF6479" w:rsidRPr="00DB2459">
        <w:rPr>
          <w:rFonts w:ascii="Bookman Old Style" w:hAnsi="Bookman Old Style" w:cs="Arial"/>
          <w:b/>
          <w:sz w:val="24"/>
          <w:szCs w:val="24"/>
        </w:rPr>
        <w:t xml:space="preserve">(3),(4), (5) </w:t>
      </w:r>
      <w:r w:rsidRPr="00DB2459">
        <w:rPr>
          <w:rFonts w:ascii="Bookman Old Style" w:hAnsi="Bookman Old Style" w:cs="Arial"/>
          <w:b/>
          <w:sz w:val="24"/>
          <w:szCs w:val="24"/>
        </w:rPr>
        <w:t xml:space="preserve">of the National Environment Act, 2019, </w:t>
      </w:r>
      <w:r w:rsidR="006816CB" w:rsidRPr="00DB2459">
        <w:rPr>
          <w:rFonts w:ascii="Bookman Old Style" w:hAnsi="Bookman Old Style" w:cs="Arial"/>
          <w:sz w:val="24"/>
          <w:szCs w:val="24"/>
        </w:rPr>
        <w:t>provides for;-</w:t>
      </w:r>
    </w:p>
    <w:p w:rsidR="00DF6479" w:rsidRPr="00DB2459" w:rsidRDefault="00DF6479" w:rsidP="00DB2459">
      <w:pPr>
        <w:spacing w:line="276" w:lineRule="auto"/>
        <w:jc w:val="both"/>
        <w:rPr>
          <w:rFonts w:ascii="Bookman Old Style" w:hAnsi="Bookman Old Style" w:cs="Arial"/>
          <w:b/>
          <w:i/>
          <w:sz w:val="24"/>
          <w:szCs w:val="24"/>
        </w:rPr>
      </w:pPr>
      <w:r w:rsidRPr="00DB2459">
        <w:rPr>
          <w:rFonts w:ascii="Bookman Old Style" w:hAnsi="Bookman Old Style" w:cs="Arial"/>
          <w:b/>
          <w:i/>
          <w:sz w:val="24"/>
          <w:szCs w:val="24"/>
        </w:rPr>
        <w:t>“3. Right to a decent environment</w:t>
      </w:r>
    </w:p>
    <w:p w:rsidR="00DF6479" w:rsidRPr="00DB2459" w:rsidRDefault="0084469D" w:rsidP="00DB2459">
      <w:pPr>
        <w:spacing w:line="276" w:lineRule="auto"/>
        <w:jc w:val="both"/>
        <w:rPr>
          <w:rFonts w:ascii="Bookman Old Style" w:hAnsi="Bookman Old Style" w:cs="Arial"/>
          <w:i/>
          <w:sz w:val="24"/>
          <w:szCs w:val="24"/>
        </w:rPr>
      </w:pPr>
      <w:r w:rsidRPr="00DB2459">
        <w:rPr>
          <w:rFonts w:ascii="Bookman Old Style" w:hAnsi="Bookman Old Style" w:cs="Arial"/>
          <w:b/>
          <w:i/>
          <w:sz w:val="24"/>
          <w:szCs w:val="24"/>
        </w:rPr>
        <w:t xml:space="preserve"> (</w:t>
      </w:r>
      <w:r w:rsidR="00DF6479" w:rsidRPr="00DB2459">
        <w:rPr>
          <w:rFonts w:ascii="Bookman Old Style" w:hAnsi="Bookman Old Style" w:cs="Arial"/>
          <w:i/>
          <w:sz w:val="24"/>
          <w:szCs w:val="24"/>
        </w:rPr>
        <w:t>1) Every person has a right to a healthy environment.</w:t>
      </w:r>
    </w:p>
    <w:p w:rsidR="00DF6479" w:rsidRPr="00DB2459" w:rsidRDefault="00DF6479" w:rsidP="00DB2459">
      <w:pPr>
        <w:spacing w:line="276" w:lineRule="auto"/>
        <w:jc w:val="both"/>
        <w:rPr>
          <w:rFonts w:ascii="Bookman Old Style" w:hAnsi="Bookman Old Style" w:cs="Arial"/>
          <w:i/>
          <w:sz w:val="24"/>
          <w:szCs w:val="24"/>
        </w:rPr>
      </w:pPr>
      <w:r w:rsidRPr="00DB2459">
        <w:rPr>
          <w:rFonts w:ascii="Bookman Old Style" w:hAnsi="Bookman Old Style" w:cs="Arial"/>
          <w:i/>
          <w:sz w:val="24"/>
          <w:szCs w:val="24"/>
        </w:rPr>
        <w:lastRenderedPageBreak/>
        <w:t>(2)Every person has a duty to maintain and enhance the environment, including the duty to inform the authority or the local environment committee of all activities and phenomena that may affect the environment significantly.</w:t>
      </w:r>
    </w:p>
    <w:p w:rsidR="00DF6479" w:rsidRPr="00DB2459" w:rsidRDefault="00DF6479" w:rsidP="00DB2459">
      <w:pPr>
        <w:spacing w:line="276" w:lineRule="auto"/>
        <w:jc w:val="both"/>
        <w:rPr>
          <w:rFonts w:ascii="Bookman Old Style" w:hAnsi="Bookman Old Style" w:cs="Arial"/>
          <w:i/>
          <w:sz w:val="24"/>
          <w:szCs w:val="24"/>
        </w:rPr>
      </w:pPr>
      <w:r w:rsidRPr="00DB2459">
        <w:rPr>
          <w:rFonts w:ascii="Bookman Old Style" w:hAnsi="Bookman Old Style" w:cs="Arial"/>
          <w:i/>
          <w:sz w:val="24"/>
          <w:szCs w:val="24"/>
        </w:rPr>
        <w:t>(3)In furtherance of the right to a healthy environment and enforcement of the duty to maintain and enhance the environment, the authority or the local environment committee so informed under subsection (2) is entitled to bring an action against any other person whose activities or omissions have or are likely to have a significant impact on the environment to—</w:t>
      </w:r>
    </w:p>
    <w:p w:rsidR="00DF6479" w:rsidRPr="00DB2459" w:rsidRDefault="00DF6479" w:rsidP="00DB2459">
      <w:pPr>
        <w:spacing w:line="276" w:lineRule="auto"/>
        <w:jc w:val="both"/>
        <w:rPr>
          <w:rFonts w:ascii="Bookman Old Style" w:hAnsi="Bookman Old Style" w:cs="Arial"/>
          <w:i/>
          <w:sz w:val="24"/>
          <w:szCs w:val="24"/>
        </w:rPr>
      </w:pPr>
      <w:r w:rsidRPr="00DB2459">
        <w:rPr>
          <w:rFonts w:ascii="Bookman Old Style" w:hAnsi="Bookman Old Style" w:cs="Arial"/>
          <w:i/>
          <w:sz w:val="24"/>
          <w:szCs w:val="24"/>
        </w:rPr>
        <w:t>(a) prevent, stop or discontinue any act or omission deleterious to the environment;</w:t>
      </w:r>
    </w:p>
    <w:p w:rsidR="00DF6479" w:rsidRPr="00DB2459" w:rsidRDefault="00DF6479" w:rsidP="00DB2459">
      <w:pPr>
        <w:spacing w:line="276" w:lineRule="auto"/>
        <w:jc w:val="both"/>
        <w:rPr>
          <w:rFonts w:ascii="Bookman Old Style" w:hAnsi="Bookman Old Style" w:cs="Arial"/>
          <w:i/>
          <w:sz w:val="24"/>
          <w:szCs w:val="24"/>
        </w:rPr>
      </w:pPr>
      <w:r w:rsidRPr="00DB2459">
        <w:rPr>
          <w:rFonts w:ascii="Bookman Old Style" w:hAnsi="Bookman Old Style" w:cs="Arial"/>
          <w:i/>
          <w:sz w:val="24"/>
          <w:szCs w:val="24"/>
        </w:rPr>
        <w:t>(b) compel any public officer to take measures to prevent or to discontinue any act or omission deleterious to the environment;</w:t>
      </w:r>
    </w:p>
    <w:p w:rsidR="00DF6479" w:rsidRPr="00DB2459" w:rsidRDefault="00DF6479" w:rsidP="00DB2459">
      <w:pPr>
        <w:spacing w:line="276" w:lineRule="auto"/>
        <w:jc w:val="both"/>
        <w:rPr>
          <w:rFonts w:ascii="Bookman Old Style" w:hAnsi="Bookman Old Style" w:cs="Arial"/>
          <w:i/>
          <w:sz w:val="24"/>
          <w:szCs w:val="24"/>
        </w:rPr>
      </w:pPr>
      <w:r w:rsidRPr="00DB2459">
        <w:rPr>
          <w:rFonts w:ascii="Bookman Old Style" w:hAnsi="Bookman Old Style" w:cs="Arial"/>
          <w:i/>
          <w:sz w:val="24"/>
          <w:szCs w:val="24"/>
        </w:rPr>
        <w:t>(c) require that any ongoing activity be subjected to an environmental audit in accordance with section 22;</w:t>
      </w:r>
    </w:p>
    <w:p w:rsidR="00DF6479" w:rsidRPr="00DB2459" w:rsidRDefault="00DF6479" w:rsidP="00DB2459">
      <w:pPr>
        <w:spacing w:line="276" w:lineRule="auto"/>
        <w:jc w:val="both"/>
        <w:rPr>
          <w:rFonts w:ascii="Bookman Old Style" w:hAnsi="Bookman Old Style" w:cs="Arial"/>
          <w:i/>
          <w:sz w:val="24"/>
          <w:szCs w:val="24"/>
        </w:rPr>
      </w:pPr>
      <w:r w:rsidRPr="00DB2459">
        <w:rPr>
          <w:rFonts w:ascii="Bookman Old Style" w:hAnsi="Bookman Old Style" w:cs="Arial"/>
          <w:i/>
          <w:sz w:val="24"/>
          <w:szCs w:val="24"/>
        </w:rPr>
        <w:t>(d) require that any ongoing activity be subjected to environmental monitoring in accordance with section 23;</w:t>
      </w:r>
    </w:p>
    <w:p w:rsidR="00DF6479" w:rsidRPr="00DB2459" w:rsidRDefault="00DF6479" w:rsidP="00DB2459">
      <w:pPr>
        <w:spacing w:line="276" w:lineRule="auto"/>
        <w:jc w:val="both"/>
        <w:rPr>
          <w:rFonts w:ascii="Bookman Old Style" w:hAnsi="Bookman Old Style" w:cs="Arial"/>
          <w:i/>
          <w:sz w:val="24"/>
          <w:szCs w:val="24"/>
        </w:rPr>
      </w:pPr>
      <w:r w:rsidRPr="00DB2459">
        <w:rPr>
          <w:rFonts w:ascii="Bookman Old Style" w:hAnsi="Bookman Old Style" w:cs="Arial"/>
          <w:i/>
          <w:sz w:val="24"/>
          <w:szCs w:val="24"/>
        </w:rPr>
        <w:t>(e) request a court order for the taking of other measures that would ensure that the environment does not suffer any significant damage.</w:t>
      </w:r>
    </w:p>
    <w:p w:rsidR="00DF6479" w:rsidRPr="00DB2459" w:rsidRDefault="00DF6479" w:rsidP="00DB2459">
      <w:pPr>
        <w:spacing w:line="276" w:lineRule="auto"/>
        <w:jc w:val="both"/>
        <w:rPr>
          <w:rFonts w:ascii="Bookman Old Style" w:hAnsi="Bookman Old Style" w:cs="Arial"/>
          <w:i/>
          <w:sz w:val="24"/>
          <w:szCs w:val="24"/>
        </w:rPr>
      </w:pPr>
      <w:r w:rsidRPr="00DB2459">
        <w:rPr>
          <w:rFonts w:ascii="Bookman Old Style" w:hAnsi="Bookman Old Style" w:cs="Arial"/>
          <w:i/>
          <w:sz w:val="24"/>
          <w:szCs w:val="24"/>
        </w:rPr>
        <w:t>(4)The authority or the local environment committee proceeding under subsection (3) is entitled to bring an action notwithstanding that the person cannot show that the defendant’s act or omission has caused or is likely to cause any personal loss or injury”.</w:t>
      </w:r>
    </w:p>
    <w:p w:rsidR="00D0185A" w:rsidRPr="00DB2459" w:rsidRDefault="00D0185A" w:rsidP="00DB2459">
      <w:pPr>
        <w:spacing w:line="276" w:lineRule="auto"/>
        <w:jc w:val="both"/>
        <w:rPr>
          <w:rFonts w:ascii="Bookman Old Style" w:hAnsi="Bookman Old Style" w:cs="Arial"/>
          <w:sz w:val="24"/>
          <w:szCs w:val="24"/>
        </w:rPr>
      </w:pPr>
      <w:r w:rsidRPr="00DB2459">
        <w:rPr>
          <w:rFonts w:ascii="Bookman Old Style" w:hAnsi="Bookman Old Style" w:cs="Arial"/>
          <w:b/>
          <w:sz w:val="24"/>
          <w:szCs w:val="24"/>
        </w:rPr>
        <w:t xml:space="preserve">Sections 3 of the Human Rights (Enforcement) Act. 2019, </w:t>
      </w:r>
      <w:r w:rsidR="00DF6479" w:rsidRPr="00DB2459">
        <w:rPr>
          <w:rFonts w:ascii="Bookman Old Style" w:hAnsi="Bookman Old Style" w:cs="Arial"/>
          <w:sz w:val="24"/>
          <w:szCs w:val="24"/>
        </w:rPr>
        <w:t>provides for;-</w:t>
      </w:r>
    </w:p>
    <w:p w:rsidR="00DF6479" w:rsidRPr="00DB2459" w:rsidRDefault="0084469D" w:rsidP="00DB2459">
      <w:pPr>
        <w:spacing w:line="276" w:lineRule="auto"/>
        <w:jc w:val="both"/>
        <w:rPr>
          <w:rFonts w:ascii="Bookman Old Style" w:hAnsi="Bookman Old Style" w:cs="Arial"/>
          <w:b/>
          <w:i/>
          <w:sz w:val="24"/>
          <w:szCs w:val="24"/>
        </w:rPr>
      </w:pPr>
      <w:r w:rsidRPr="00DB2459">
        <w:rPr>
          <w:rFonts w:ascii="Bookman Old Style" w:hAnsi="Bookman Old Style" w:cs="Arial"/>
          <w:b/>
          <w:i/>
          <w:sz w:val="24"/>
          <w:szCs w:val="24"/>
        </w:rPr>
        <w:t>“</w:t>
      </w:r>
      <w:r w:rsidR="00DF6479" w:rsidRPr="00DB2459">
        <w:rPr>
          <w:rFonts w:ascii="Bookman Old Style" w:hAnsi="Bookman Old Style" w:cs="Arial"/>
          <w:b/>
          <w:i/>
          <w:sz w:val="24"/>
          <w:szCs w:val="24"/>
        </w:rPr>
        <w:t>Enforcement of human rights and freedoms</w:t>
      </w:r>
    </w:p>
    <w:p w:rsidR="00DF6479" w:rsidRPr="00DB2459" w:rsidRDefault="00DF6479" w:rsidP="00DB2459">
      <w:pPr>
        <w:spacing w:line="276" w:lineRule="auto"/>
        <w:jc w:val="both"/>
        <w:rPr>
          <w:rFonts w:ascii="Bookman Old Style" w:hAnsi="Bookman Old Style" w:cs="Arial"/>
          <w:i/>
          <w:sz w:val="24"/>
          <w:szCs w:val="24"/>
        </w:rPr>
      </w:pPr>
      <w:r w:rsidRPr="00DB2459">
        <w:rPr>
          <w:rFonts w:ascii="Bookman Old Style" w:hAnsi="Bookman Old Style" w:cs="Arial"/>
          <w:i/>
          <w:sz w:val="24"/>
          <w:szCs w:val="24"/>
        </w:rPr>
        <w:t xml:space="preserve">(1)In accordance with article 50 of the Constitution, a person or </w:t>
      </w:r>
      <w:r w:rsidR="004B010A" w:rsidRPr="00DB2459">
        <w:rPr>
          <w:rFonts w:ascii="Bookman Old Style" w:hAnsi="Bookman Old Style" w:cs="Arial"/>
          <w:i/>
          <w:sz w:val="24"/>
          <w:szCs w:val="24"/>
        </w:rPr>
        <w:t>organization</w:t>
      </w:r>
      <w:r w:rsidRPr="00DB2459">
        <w:rPr>
          <w:rFonts w:ascii="Bookman Old Style" w:hAnsi="Bookman Old Style" w:cs="Arial"/>
          <w:i/>
          <w:sz w:val="24"/>
          <w:szCs w:val="24"/>
        </w:rPr>
        <w:t xml:space="preserve"> who claims that a fundamental or other right or freedom guaranteed under the Constitution has been infringed or threatened may, without prejudice to any other action with respect to the same matter that is lawfully available, apply for redress to a competent court in accordance with this Act.</w:t>
      </w:r>
    </w:p>
    <w:p w:rsidR="00DF6479" w:rsidRPr="00DB2459" w:rsidRDefault="00DF6479" w:rsidP="00DB2459">
      <w:pPr>
        <w:spacing w:line="276" w:lineRule="auto"/>
        <w:jc w:val="both"/>
        <w:rPr>
          <w:rFonts w:ascii="Bookman Old Style" w:hAnsi="Bookman Old Style" w:cs="Arial"/>
          <w:i/>
          <w:sz w:val="24"/>
          <w:szCs w:val="24"/>
        </w:rPr>
      </w:pPr>
      <w:r w:rsidRPr="00DB2459">
        <w:rPr>
          <w:rFonts w:ascii="Bookman Old Style" w:hAnsi="Bookman Old Style" w:cs="Arial"/>
          <w:i/>
          <w:sz w:val="24"/>
          <w:szCs w:val="24"/>
        </w:rPr>
        <w:t>(2)Court proceedings under subsection (1) may be instituted by—</w:t>
      </w:r>
    </w:p>
    <w:p w:rsidR="00DF6479" w:rsidRPr="00DB2459" w:rsidRDefault="00DF6479" w:rsidP="00DB2459">
      <w:pPr>
        <w:spacing w:line="276" w:lineRule="auto"/>
        <w:jc w:val="both"/>
        <w:rPr>
          <w:rFonts w:ascii="Bookman Old Style" w:hAnsi="Bookman Old Style" w:cs="Arial"/>
          <w:i/>
          <w:sz w:val="24"/>
          <w:szCs w:val="24"/>
        </w:rPr>
      </w:pPr>
      <w:r w:rsidRPr="00DB2459">
        <w:rPr>
          <w:rFonts w:ascii="Bookman Old Style" w:hAnsi="Bookman Old Style" w:cs="Arial"/>
          <w:i/>
          <w:sz w:val="24"/>
          <w:szCs w:val="24"/>
        </w:rPr>
        <w:t>(a)</w:t>
      </w:r>
      <w:r w:rsidR="004B010A" w:rsidRPr="00DB2459">
        <w:rPr>
          <w:rFonts w:ascii="Bookman Old Style" w:hAnsi="Bookman Old Style" w:cs="Arial"/>
          <w:i/>
          <w:sz w:val="24"/>
          <w:szCs w:val="24"/>
        </w:rPr>
        <w:t xml:space="preserve"> </w:t>
      </w:r>
      <w:r w:rsidRPr="00DB2459">
        <w:rPr>
          <w:rFonts w:ascii="Bookman Old Style" w:hAnsi="Bookman Old Style" w:cs="Arial"/>
          <w:i/>
          <w:sz w:val="24"/>
          <w:szCs w:val="24"/>
        </w:rPr>
        <w:t>a person acting on behalf of another person, who cannot act in their own name;</w:t>
      </w:r>
    </w:p>
    <w:p w:rsidR="00DF6479" w:rsidRPr="00DB2459" w:rsidRDefault="00DF6479" w:rsidP="00DB2459">
      <w:pPr>
        <w:spacing w:line="276" w:lineRule="auto"/>
        <w:jc w:val="both"/>
        <w:rPr>
          <w:rFonts w:ascii="Bookman Old Style" w:hAnsi="Bookman Old Style" w:cs="Arial"/>
          <w:i/>
          <w:sz w:val="24"/>
          <w:szCs w:val="24"/>
        </w:rPr>
      </w:pPr>
      <w:r w:rsidRPr="00DB2459">
        <w:rPr>
          <w:rFonts w:ascii="Bookman Old Style" w:hAnsi="Bookman Old Style" w:cs="Arial"/>
          <w:i/>
          <w:sz w:val="24"/>
          <w:szCs w:val="24"/>
        </w:rPr>
        <w:t>(b)</w:t>
      </w:r>
      <w:r w:rsidR="004B010A" w:rsidRPr="00DB2459">
        <w:rPr>
          <w:rFonts w:ascii="Bookman Old Style" w:hAnsi="Bookman Old Style" w:cs="Arial"/>
          <w:i/>
          <w:sz w:val="24"/>
          <w:szCs w:val="24"/>
        </w:rPr>
        <w:t xml:space="preserve"> </w:t>
      </w:r>
      <w:r w:rsidRPr="00DB2459">
        <w:rPr>
          <w:rFonts w:ascii="Bookman Old Style" w:hAnsi="Bookman Old Style" w:cs="Arial"/>
          <w:i/>
          <w:sz w:val="24"/>
          <w:szCs w:val="24"/>
        </w:rPr>
        <w:t xml:space="preserve">a person acting as a member of, or in the interest of </w:t>
      </w:r>
      <w:r w:rsidR="004B010A" w:rsidRPr="00DB2459">
        <w:rPr>
          <w:rFonts w:ascii="Bookman Old Style" w:hAnsi="Bookman Old Style" w:cs="Arial"/>
          <w:i/>
          <w:sz w:val="24"/>
          <w:szCs w:val="24"/>
        </w:rPr>
        <w:t>a group</w:t>
      </w:r>
      <w:r w:rsidRPr="00DB2459">
        <w:rPr>
          <w:rFonts w:ascii="Bookman Old Style" w:hAnsi="Bookman Old Style" w:cs="Arial"/>
          <w:i/>
          <w:sz w:val="24"/>
          <w:szCs w:val="24"/>
        </w:rPr>
        <w:t xml:space="preserve"> or class of persons;</w:t>
      </w:r>
    </w:p>
    <w:p w:rsidR="00DF6479" w:rsidRPr="00DB2459" w:rsidRDefault="00DF6479" w:rsidP="00DB2459">
      <w:pPr>
        <w:spacing w:line="276" w:lineRule="auto"/>
        <w:jc w:val="both"/>
        <w:rPr>
          <w:rFonts w:ascii="Bookman Old Style" w:hAnsi="Bookman Old Style" w:cs="Arial"/>
          <w:i/>
          <w:sz w:val="24"/>
          <w:szCs w:val="24"/>
        </w:rPr>
      </w:pPr>
      <w:r w:rsidRPr="00DB2459">
        <w:rPr>
          <w:rFonts w:ascii="Bookman Old Style" w:hAnsi="Bookman Old Style" w:cs="Arial"/>
          <w:i/>
          <w:sz w:val="24"/>
          <w:szCs w:val="24"/>
        </w:rPr>
        <w:t>(c)</w:t>
      </w:r>
      <w:r w:rsidR="004B010A" w:rsidRPr="00DB2459">
        <w:rPr>
          <w:rFonts w:ascii="Bookman Old Style" w:hAnsi="Bookman Old Style" w:cs="Arial"/>
          <w:i/>
          <w:sz w:val="24"/>
          <w:szCs w:val="24"/>
        </w:rPr>
        <w:t xml:space="preserve"> </w:t>
      </w:r>
      <w:r w:rsidRPr="00DB2459">
        <w:rPr>
          <w:rFonts w:ascii="Bookman Old Style" w:hAnsi="Bookman Old Style" w:cs="Arial"/>
          <w:i/>
          <w:sz w:val="24"/>
          <w:szCs w:val="24"/>
        </w:rPr>
        <w:t>a person acting in public interest; or</w:t>
      </w:r>
    </w:p>
    <w:p w:rsidR="00DF6479" w:rsidRPr="00DB2459" w:rsidRDefault="00DF6479" w:rsidP="00DB2459">
      <w:pPr>
        <w:spacing w:line="276" w:lineRule="auto"/>
        <w:jc w:val="both"/>
        <w:rPr>
          <w:rFonts w:ascii="Bookman Old Style" w:hAnsi="Bookman Old Style" w:cs="Arial"/>
          <w:i/>
          <w:sz w:val="24"/>
          <w:szCs w:val="24"/>
        </w:rPr>
      </w:pPr>
      <w:r w:rsidRPr="00DB2459">
        <w:rPr>
          <w:rFonts w:ascii="Bookman Old Style" w:hAnsi="Bookman Old Style" w:cs="Arial"/>
          <w:i/>
          <w:sz w:val="24"/>
          <w:szCs w:val="24"/>
        </w:rPr>
        <w:lastRenderedPageBreak/>
        <w:t>(d)</w:t>
      </w:r>
      <w:r w:rsidR="004B010A" w:rsidRPr="00DB2459">
        <w:rPr>
          <w:rFonts w:ascii="Bookman Old Style" w:hAnsi="Bookman Old Style" w:cs="Arial"/>
          <w:i/>
          <w:sz w:val="24"/>
          <w:szCs w:val="24"/>
        </w:rPr>
        <w:t xml:space="preserve"> </w:t>
      </w:r>
      <w:r w:rsidRPr="00DB2459">
        <w:rPr>
          <w:rFonts w:ascii="Bookman Old Style" w:hAnsi="Bookman Old Style" w:cs="Arial"/>
          <w:i/>
          <w:sz w:val="24"/>
          <w:szCs w:val="24"/>
        </w:rPr>
        <w:t>an association acting in the interest of one or more of its members”.</w:t>
      </w:r>
    </w:p>
    <w:p w:rsidR="00D0185A" w:rsidRPr="00DB2459" w:rsidRDefault="00D0185A" w:rsidP="00DB2459">
      <w:pPr>
        <w:spacing w:line="276" w:lineRule="auto"/>
        <w:jc w:val="both"/>
        <w:rPr>
          <w:rFonts w:ascii="Bookman Old Style" w:hAnsi="Bookman Old Style" w:cs="Arial"/>
          <w:sz w:val="24"/>
          <w:szCs w:val="24"/>
        </w:rPr>
      </w:pPr>
      <w:r w:rsidRPr="00DB2459">
        <w:rPr>
          <w:rFonts w:ascii="Bookman Old Style" w:hAnsi="Bookman Old Style" w:cs="Arial"/>
          <w:b/>
          <w:sz w:val="24"/>
          <w:szCs w:val="24"/>
        </w:rPr>
        <w:t>Section 4 of the</w:t>
      </w:r>
      <w:r w:rsidR="004B010A" w:rsidRPr="00DB2459">
        <w:rPr>
          <w:rFonts w:ascii="Bookman Old Style" w:hAnsi="Bookman Old Style" w:cs="Arial"/>
          <w:b/>
          <w:sz w:val="24"/>
          <w:szCs w:val="24"/>
        </w:rPr>
        <w:t xml:space="preserve"> Human Rights (Enforcement) Act</w:t>
      </w:r>
      <w:r w:rsidRPr="00DB2459">
        <w:rPr>
          <w:rFonts w:ascii="Bookman Old Style" w:hAnsi="Bookman Old Style" w:cs="Arial"/>
          <w:b/>
          <w:sz w:val="24"/>
          <w:szCs w:val="24"/>
        </w:rPr>
        <w:t xml:space="preserve"> 2019, </w:t>
      </w:r>
      <w:r w:rsidR="0084469D" w:rsidRPr="00DB2459">
        <w:rPr>
          <w:rFonts w:ascii="Bookman Old Style" w:hAnsi="Bookman Old Style" w:cs="Arial"/>
          <w:sz w:val="24"/>
          <w:szCs w:val="24"/>
        </w:rPr>
        <w:t>provides for;-</w:t>
      </w:r>
    </w:p>
    <w:p w:rsidR="0084469D" w:rsidRPr="00DB2459" w:rsidRDefault="0084469D" w:rsidP="00DB2459">
      <w:pPr>
        <w:spacing w:line="276" w:lineRule="auto"/>
        <w:jc w:val="both"/>
        <w:rPr>
          <w:rFonts w:ascii="Bookman Old Style" w:hAnsi="Bookman Old Style" w:cs="Arial"/>
          <w:b/>
          <w:i/>
          <w:sz w:val="24"/>
          <w:szCs w:val="24"/>
        </w:rPr>
      </w:pPr>
      <w:r w:rsidRPr="00DB2459">
        <w:rPr>
          <w:rFonts w:ascii="Bookman Old Style" w:hAnsi="Bookman Old Style" w:cs="Arial"/>
          <w:b/>
          <w:sz w:val="24"/>
          <w:szCs w:val="24"/>
        </w:rPr>
        <w:t>“</w:t>
      </w:r>
      <w:r w:rsidR="00DF6479" w:rsidRPr="00DB2459">
        <w:rPr>
          <w:rFonts w:ascii="Bookman Old Style" w:hAnsi="Bookman Old Style" w:cs="Arial"/>
          <w:b/>
          <w:i/>
          <w:sz w:val="24"/>
          <w:szCs w:val="24"/>
        </w:rPr>
        <w:t xml:space="preserve">Enforcement of rights and freedoms by the High Court </w:t>
      </w:r>
    </w:p>
    <w:p w:rsidR="00DF6479" w:rsidRPr="00DB2459" w:rsidRDefault="00DF6479" w:rsidP="00DB2459">
      <w:pPr>
        <w:spacing w:line="276" w:lineRule="auto"/>
        <w:jc w:val="both"/>
        <w:rPr>
          <w:rFonts w:ascii="Bookman Old Style" w:hAnsi="Bookman Old Style" w:cs="Arial"/>
          <w:i/>
          <w:sz w:val="24"/>
          <w:szCs w:val="24"/>
        </w:rPr>
      </w:pPr>
      <w:r w:rsidRPr="00DB2459">
        <w:rPr>
          <w:rFonts w:ascii="Bookman Old Style" w:hAnsi="Bookman Old Style" w:cs="Arial"/>
          <w:i/>
          <w:sz w:val="24"/>
          <w:szCs w:val="24"/>
        </w:rPr>
        <w:t>(1)The High Court shall hear and determine any application relating to the enforcement or violation of—</w:t>
      </w:r>
    </w:p>
    <w:p w:rsidR="00DF6479" w:rsidRPr="00DB2459" w:rsidRDefault="00DF6479" w:rsidP="00DB2459">
      <w:pPr>
        <w:spacing w:line="276" w:lineRule="auto"/>
        <w:jc w:val="both"/>
        <w:rPr>
          <w:rFonts w:ascii="Bookman Old Style" w:hAnsi="Bookman Old Style" w:cs="Arial"/>
          <w:i/>
          <w:sz w:val="24"/>
          <w:szCs w:val="24"/>
        </w:rPr>
      </w:pPr>
      <w:r w:rsidRPr="00DB2459">
        <w:rPr>
          <w:rFonts w:ascii="Bookman Old Style" w:hAnsi="Bookman Old Style" w:cs="Arial"/>
          <w:i/>
          <w:sz w:val="24"/>
          <w:szCs w:val="24"/>
        </w:rPr>
        <w:t>(a)</w:t>
      </w:r>
      <w:r w:rsidR="004B010A" w:rsidRPr="00DB2459">
        <w:rPr>
          <w:rFonts w:ascii="Bookman Old Style" w:hAnsi="Bookman Old Style" w:cs="Arial"/>
          <w:i/>
          <w:sz w:val="24"/>
          <w:szCs w:val="24"/>
        </w:rPr>
        <w:t xml:space="preserve"> </w:t>
      </w:r>
      <w:r w:rsidRPr="00DB2459">
        <w:rPr>
          <w:rFonts w:ascii="Bookman Old Style" w:hAnsi="Bookman Old Style" w:cs="Arial"/>
          <w:i/>
          <w:sz w:val="24"/>
          <w:szCs w:val="24"/>
        </w:rPr>
        <w:t>non-derogable rights and freedoms guaranteed in article 44 of the Constitution;</w:t>
      </w:r>
    </w:p>
    <w:p w:rsidR="00DF6479" w:rsidRPr="00DB2459" w:rsidRDefault="00DF6479" w:rsidP="00DB2459">
      <w:pPr>
        <w:spacing w:line="276" w:lineRule="auto"/>
        <w:jc w:val="both"/>
        <w:rPr>
          <w:rFonts w:ascii="Bookman Old Style" w:hAnsi="Bookman Old Style" w:cs="Arial"/>
          <w:i/>
          <w:sz w:val="24"/>
          <w:szCs w:val="24"/>
        </w:rPr>
      </w:pPr>
      <w:r w:rsidRPr="00DB2459">
        <w:rPr>
          <w:rFonts w:ascii="Bookman Old Style" w:hAnsi="Bookman Old Style" w:cs="Arial"/>
          <w:i/>
          <w:sz w:val="24"/>
          <w:szCs w:val="24"/>
        </w:rPr>
        <w:t>(b)</w:t>
      </w:r>
      <w:r w:rsidR="004B010A" w:rsidRPr="00DB2459">
        <w:rPr>
          <w:rFonts w:ascii="Bookman Old Style" w:hAnsi="Bookman Old Style" w:cs="Arial"/>
          <w:i/>
          <w:sz w:val="24"/>
          <w:szCs w:val="24"/>
        </w:rPr>
        <w:t xml:space="preserve"> </w:t>
      </w:r>
      <w:r w:rsidRPr="00DB2459">
        <w:rPr>
          <w:rFonts w:ascii="Bookman Old Style" w:hAnsi="Bookman Old Style" w:cs="Arial"/>
          <w:i/>
          <w:sz w:val="24"/>
          <w:szCs w:val="24"/>
        </w:rPr>
        <w:t>other rights, duties, declarations and guarantees relating to fundamental and other human rights and freedoms envisaged in article 45 of the Constitution;</w:t>
      </w:r>
    </w:p>
    <w:p w:rsidR="00DF6479" w:rsidRPr="00DB2459" w:rsidRDefault="00DF6479" w:rsidP="00DB2459">
      <w:pPr>
        <w:spacing w:line="276" w:lineRule="auto"/>
        <w:jc w:val="both"/>
        <w:rPr>
          <w:rFonts w:ascii="Bookman Old Style" w:hAnsi="Bookman Old Style" w:cs="Arial"/>
          <w:i/>
          <w:sz w:val="24"/>
          <w:szCs w:val="24"/>
        </w:rPr>
      </w:pPr>
      <w:r w:rsidRPr="00DB2459">
        <w:rPr>
          <w:rFonts w:ascii="Bookman Old Style" w:hAnsi="Bookman Old Style" w:cs="Arial"/>
          <w:i/>
          <w:sz w:val="24"/>
          <w:szCs w:val="24"/>
        </w:rPr>
        <w:t>(c)</w:t>
      </w:r>
      <w:r w:rsidR="004B010A" w:rsidRPr="00DB2459">
        <w:rPr>
          <w:rFonts w:ascii="Bookman Old Style" w:hAnsi="Bookman Old Style" w:cs="Arial"/>
          <w:i/>
          <w:sz w:val="24"/>
          <w:szCs w:val="24"/>
        </w:rPr>
        <w:t xml:space="preserve"> </w:t>
      </w:r>
      <w:r w:rsidRPr="00DB2459">
        <w:rPr>
          <w:rFonts w:ascii="Bookman Old Style" w:hAnsi="Bookman Old Style" w:cs="Arial"/>
          <w:i/>
          <w:sz w:val="24"/>
          <w:szCs w:val="24"/>
        </w:rPr>
        <w:t>rights and freedoms restricted under a law made for purposes of a state of emergency; and</w:t>
      </w:r>
    </w:p>
    <w:p w:rsidR="00DF6479" w:rsidRPr="00DB2459" w:rsidRDefault="00DF6479" w:rsidP="00DB2459">
      <w:pPr>
        <w:spacing w:line="276" w:lineRule="auto"/>
        <w:jc w:val="both"/>
        <w:rPr>
          <w:rFonts w:ascii="Bookman Old Style" w:hAnsi="Bookman Old Style" w:cs="Arial"/>
          <w:i/>
          <w:sz w:val="24"/>
          <w:szCs w:val="24"/>
        </w:rPr>
      </w:pPr>
      <w:r w:rsidRPr="00DB2459">
        <w:rPr>
          <w:rFonts w:ascii="Bookman Old Style" w:hAnsi="Bookman Old Style" w:cs="Arial"/>
          <w:i/>
          <w:sz w:val="24"/>
          <w:szCs w:val="24"/>
        </w:rPr>
        <w:t>(d)</w:t>
      </w:r>
      <w:r w:rsidR="004B010A" w:rsidRPr="00DB2459">
        <w:rPr>
          <w:rFonts w:ascii="Bookman Old Style" w:hAnsi="Bookman Old Style" w:cs="Arial"/>
          <w:i/>
          <w:sz w:val="24"/>
          <w:szCs w:val="24"/>
        </w:rPr>
        <w:t xml:space="preserve"> </w:t>
      </w:r>
      <w:r w:rsidRPr="00DB2459">
        <w:rPr>
          <w:rFonts w:ascii="Bookman Old Style" w:hAnsi="Bookman Old Style" w:cs="Arial"/>
          <w:i/>
          <w:sz w:val="24"/>
          <w:szCs w:val="24"/>
        </w:rPr>
        <w:t>rights and freedoms which are preserved by this Act, to be determined by a magistrate court, where the remedy sought by the applicant is beyond the pecuniary jurisdiction of that court.</w:t>
      </w:r>
    </w:p>
    <w:p w:rsidR="00DF6479" w:rsidRPr="00DB2459" w:rsidRDefault="00DF6479" w:rsidP="00DB2459">
      <w:pPr>
        <w:spacing w:line="276" w:lineRule="auto"/>
        <w:jc w:val="both"/>
        <w:rPr>
          <w:rFonts w:ascii="Bookman Old Style" w:hAnsi="Bookman Old Style" w:cs="Arial"/>
          <w:i/>
          <w:sz w:val="24"/>
          <w:szCs w:val="24"/>
        </w:rPr>
      </w:pPr>
      <w:r w:rsidRPr="00DB2459">
        <w:rPr>
          <w:rFonts w:ascii="Bookman Old Style" w:hAnsi="Bookman Old Style" w:cs="Arial"/>
          <w:i/>
          <w:sz w:val="24"/>
          <w:szCs w:val="24"/>
        </w:rPr>
        <w:t>(2)</w:t>
      </w:r>
      <w:r w:rsidR="004B010A" w:rsidRPr="00DB2459">
        <w:rPr>
          <w:rFonts w:ascii="Bookman Old Style" w:hAnsi="Bookman Old Style" w:cs="Arial"/>
          <w:i/>
          <w:sz w:val="24"/>
          <w:szCs w:val="24"/>
        </w:rPr>
        <w:t xml:space="preserve"> </w:t>
      </w:r>
      <w:r w:rsidRPr="00DB2459">
        <w:rPr>
          <w:rFonts w:ascii="Bookman Old Style" w:hAnsi="Bookman Old Style" w:cs="Arial"/>
          <w:i/>
          <w:sz w:val="24"/>
          <w:szCs w:val="24"/>
        </w:rPr>
        <w:t>Applications under subsection (1) shall be in the form prescribed by regulations and may, unless the High Court determines otherwise, be heard in open court.</w:t>
      </w:r>
    </w:p>
    <w:p w:rsidR="00D0185A" w:rsidRPr="00DB2459" w:rsidRDefault="00D0185A" w:rsidP="00DB2459">
      <w:pPr>
        <w:spacing w:line="276" w:lineRule="auto"/>
        <w:jc w:val="both"/>
        <w:rPr>
          <w:rFonts w:ascii="Bookman Old Style" w:hAnsi="Bookman Old Style" w:cs="Arial"/>
          <w:b/>
          <w:sz w:val="24"/>
          <w:szCs w:val="24"/>
        </w:rPr>
      </w:pPr>
      <w:r w:rsidRPr="00DB2459">
        <w:rPr>
          <w:rFonts w:ascii="Bookman Old Style" w:hAnsi="Bookman Old Style" w:cs="Arial"/>
          <w:b/>
          <w:sz w:val="24"/>
          <w:szCs w:val="24"/>
        </w:rPr>
        <w:t>Section 6, of the Human Rights (Enforcement) Act. 2019</w:t>
      </w:r>
      <w:r w:rsidR="00DF6479" w:rsidRPr="00DB2459">
        <w:rPr>
          <w:rFonts w:ascii="Bookman Old Style" w:hAnsi="Bookman Old Style" w:cs="Arial"/>
          <w:b/>
          <w:sz w:val="24"/>
          <w:szCs w:val="24"/>
        </w:rPr>
        <w:t xml:space="preserve"> </w:t>
      </w:r>
      <w:r w:rsidR="00DF6479" w:rsidRPr="00DB2459">
        <w:rPr>
          <w:rFonts w:ascii="Bookman Old Style" w:hAnsi="Bookman Old Style" w:cs="Arial"/>
          <w:sz w:val="24"/>
          <w:szCs w:val="24"/>
        </w:rPr>
        <w:t>provides that</w:t>
      </w:r>
      <w:r w:rsidR="00DF6479" w:rsidRPr="00DB2459">
        <w:rPr>
          <w:rFonts w:ascii="Bookman Old Style" w:hAnsi="Bookman Old Style" w:cs="Arial"/>
          <w:b/>
          <w:sz w:val="24"/>
          <w:szCs w:val="24"/>
        </w:rPr>
        <w:t>;-</w:t>
      </w:r>
    </w:p>
    <w:p w:rsidR="00DF6479" w:rsidRPr="00DB2459" w:rsidRDefault="0084469D" w:rsidP="00DB2459">
      <w:pPr>
        <w:spacing w:line="276" w:lineRule="auto"/>
        <w:jc w:val="both"/>
        <w:rPr>
          <w:rFonts w:ascii="Bookman Old Style" w:hAnsi="Bookman Old Style" w:cs="Arial"/>
          <w:b/>
          <w:i/>
          <w:sz w:val="24"/>
          <w:szCs w:val="24"/>
        </w:rPr>
      </w:pPr>
      <w:r w:rsidRPr="00DB2459">
        <w:rPr>
          <w:rFonts w:ascii="Bookman Old Style" w:hAnsi="Bookman Old Style" w:cs="Arial"/>
          <w:b/>
          <w:i/>
          <w:sz w:val="24"/>
          <w:szCs w:val="24"/>
        </w:rPr>
        <w:t>“</w:t>
      </w:r>
      <w:r w:rsidR="00DF6479" w:rsidRPr="00DB2459">
        <w:rPr>
          <w:rFonts w:ascii="Bookman Old Style" w:hAnsi="Bookman Old Style" w:cs="Arial"/>
          <w:b/>
          <w:i/>
          <w:sz w:val="24"/>
          <w:szCs w:val="24"/>
        </w:rPr>
        <w:t>General provisions on human rights suits</w:t>
      </w:r>
    </w:p>
    <w:p w:rsidR="00DF6479" w:rsidRPr="00DB2459" w:rsidRDefault="00DF6479" w:rsidP="00DB2459">
      <w:pPr>
        <w:spacing w:line="276" w:lineRule="auto"/>
        <w:jc w:val="both"/>
        <w:rPr>
          <w:rFonts w:ascii="Bookman Old Style" w:hAnsi="Bookman Old Style" w:cs="Arial"/>
          <w:i/>
          <w:sz w:val="24"/>
          <w:szCs w:val="24"/>
        </w:rPr>
      </w:pPr>
      <w:r w:rsidRPr="00DB2459">
        <w:rPr>
          <w:rFonts w:ascii="Bookman Old Style" w:hAnsi="Bookman Old Style" w:cs="Arial"/>
          <w:i/>
          <w:sz w:val="24"/>
          <w:szCs w:val="24"/>
        </w:rPr>
        <w:t>(1)</w:t>
      </w:r>
      <w:r w:rsidR="0084469D" w:rsidRPr="00DB2459">
        <w:rPr>
          <w:rFonts w:ascii="Bookman Old Style" w:hAnsi="Bookman Old Style" w:cs="Arial"/>
          <w:i/>
          <w:sz w:val="24"/>
          <w:szCs w:val="24"/>
        </w:rPr>
        <w:t xml:space="preserve"> </w:t>
      </w:r>
      <w:r w:rsidRPr="00DB2459">
        <w:rPr>
          <w:rFonts w:ascii="Bookman Old Style" w:hAnsi="Bookman Old Style" w:cs="Arial"/>
          <w:i/>
          <w:sz w:val="24"/>
          <w:szCs w:val="24"/>
        </w:rPr>
        <w:t>A suit for the enforcement or protection of human rights and freedoms shall, where possible, be instituted in the court in whose jurisdiction the alleged violation took place.</w:t>
      </w:r>
    </w:p>
    <w:p w:rsidR="00DF6479" w:rsidRPr="00DB2459" w:rsidRDefault="00DF6479" w:rsidP="00DB2459">
      <w:pPr>
        <w:spacing w:line="276" w:lineRule="auto"/>
        <w:jc w:val="both"/>
        <w:rPr>
          <w:rFonts w:ascii="Bookman Old Style" w:hAnsi="Bookman Old Style" w:cs="Arial"/>
          <w:i/>
          <w:sz w:val="24"/>
          <w:szCs w:val="24"/>
        </w:rPr>
      </w:pPr>
      <w:r w:rsidRPr="00DB2459">
        <w:rPr>
          <w:rFonts w:ascii="Bookman Old Style" w:hAnsi="Bookman Old Style" w:cs="Arial"/>
          <w:i/>
          <w:sz w:val="24"/>
          <w:szCs w:val="24"/>
        </w:rPr>
        <w:t>(2)Where a person is in doubt as to the person from whom he or she is entitled to obtain redress, he or she may join two or more persons in order for the question as to which person is liable for the violation to be determined by the competent court.</w:t>
      </w:r>
    </w:p>
    <w:p w:rsidR="00DF6479" w:rsidRPr="00DB2459" w:rsidRDefault="00DF6479" w:rsidP="00DB2459">
      <w:pPr>
        <w:spacing w:line="276" w:lineRule="auto"/>
        <w:jc w:val="both"/>
        <w:rPr>
          <w:rFonts w:ascii="Bookman Old Style" w:hAnsi="Bookman Old Style" w:cs="Arial"/>
          <w:i/>
          <w:sz w:val="24"/>
          <w:szCs w:val="24"/>
        </w:rPr>
      </w:pPr>
      <w:r w:rsidRPr="00DB2459">
        <w:rPr>
          <w:rFonts w:ascii="Bookman Old Style" w:hAnsi="Bookman Old Style" w:cs="Arial"/>
          <w:i/>
          <w:sz w:val="24"/>
          <w:szCs w:val="24"/>
        </w:rPr>
        <w:t>(3)The competent court may allow any person with expertise on a particular issue which is before court to appear as a friend of the court, either on application or on the competent court’s own request.</w:t>
      </w:r>
    </w:p>
    <w:p w:rsidR="00DF6479" w:rsidRPr="00DB2459" w:rsidRDefault="00DF6479" w:rsidP="00DB2459">
      <w:pPr>
        <w:spacing w:line="276" w:lineRule="auto"/>
        <w:jc w:val="both"/>
        <w:rPr>
          <w:rFonts w:ascii="Bookman Old Style" w:hAnsi="Bookman Old Style" w:cs="Arial"/>
          <w:i/>
          <w:sz w:val="24"/>
          <w:szCs w:val="24"/>
        </w:rPr>
      </w:pPr>
      <w:r w:rsidRPr="00DB2459">
        <w:rPr>
          <w:rFonts w:ascii="Bookman Old Style" w:hAnsi="Bookman Old Style" w:cs="Arial"/>
          <w:i/>
          <w:sz w:val="24"/>
          <w:szCs w:val="24"/>
        </w:rPr>
        <w:t>(4)For avoidance of doubt, statutory notice shall not be a requirement for suits under this Act.</w:t>
      </w:r>
    </w:p>
    <w:p w:rsidR="00DF6479" w:rsidRPr="00DB2459" w:rsidRDefault="00DF6479" w:rsidP="00DB2459">
      <w:pPr>
        <w:spacing w:line="276" w:lineRule="auto"/>
        <w:jc w:val="both"/>
        <w:rPr>
          <w:rFonts w:ascii="Bookman Old Style" w:hAnsi="Bookman Old Style" w:cs="Arial"/>
          <w:i/>
          <w:sz w:val="24"/>
          <w:szCs w:val="24"/>
        </w:rPr>
      </w:pPr>
      <w:r w:rsidRPr="00DB2459">
        <w:rPr>
          <w:rFonts w:ascii="Bookman Old Style" w:hAnsi="Bookman Old Style" w:cs="Arial"/>
          <w:i/>
          <w:sz w:val="24"/>
          <w:szCs w:val="24"/>
        </w:rPr>
        <w:t>(5)No suit instituted under this Act, shall be rejected or otherwise dismissed by the competent court merely for failure to comply with any procedure, form or on any technicality.</w:t>
      </w:r>
    </w:p>
    <w:p w:rsidR="00DF6479" w:rsidRPr="00DB2459" w:rsidRDefault="00DF6479" w:rsidP="00DB2459">
      <w:pPr>
        <w:spacing w:line="276" w:lineRule="auto"/>
        <w:jc w:val="both"/>
        <w:rPr>
          <w:rFonts w:ascii="Bookman Old Style" w:hAnsi="Bookman Old Style" w:cs="Arial"/>
          <w:b/>
          <w:sz w:val="24"/>
          <w:szCs w:val="24"/>
        </w:rPr>
      </w:pPr>
      <w:r w:rsidRPr="00DB2459">
        <w:rPr>
          <w:rFonts w:ascii="Bookman Old Style" w:hAnsi="Bookman Old Style" w:cs="Arial"/>
          <w:b/>
          <w:sz w:val="24"/>
          <w:szCs w:val="24"/>
        </w:rPr>
        <w:lastRenderedPageBreak/>
        <w:t xml:space="preserve">And </w:t>
      </w:r>
    </w:p>
    <w:p w:rsidR="00D0185A" w:rsidRPr="00DB2459" w:rsidRDefault="00D0185A" w:rsidP="00DB2459">
      <w:pPr>
        <w:spacing w:line="276" w:lineRule="auto"/>
        <w:jc w:val="both"/>
        <w:rPr>
          <w:rFonts w:ascii="Bookman Old Style" w:hAnsi="Bookman Old Style" w:cs="Arial"/>
          <w:b/>
          <w:sz w:val="24"/>
          <w:szCs w:val="24"/>
        </w:rPr>
      </w:pPr>
      <w:r w:rsidRPr="00DB2459">
        <w:rPr>
          <w:rFonts w:ascii="Bookman Old Style" w:hAnsi="Bookman Old Style" w:cs="Arial"/>
          <w:b/>
          <w:sz w:val="24"/>
          <w:szCs w:val="24"/>
        </w:rPr>
        <w:t>Section 10 of the Human Rights (Enforceme</w:t>
      </w:r>
      <w:r w:rsidR="00DF6479" w:rsidRPr="00DB2459">
        <w:rPr>
          <w:rFonts w:ascii="Bookman Old Style" w:hAnsi="Bookman Old Style" w:cs="Arial"/>
          <w:b/>
          <w:sz w:val="24"/>
          <w:szCs w:val="24"/>
        </w:rPr>
        <w:t xml:space="preserve">nt) Act. 2019 </w:t>
      </w:r>
      <w:r w:rsidR="00DF6479" w:rsidRPr="00DB2459">
        <w:rPr>
          <w:rFonts w:ascii="Bookman Old Style" w:hAnsi="Bookman Old Style" w:cs="Arial"/>
          <w:sz w:val="24"/>
          <w:szCs w:val="24"/>
        </w:rPr>
        <w:t>provides for;-</w:t>
      </w:r>
      <w:r w:rsidRPr="00DB2459">
        <w:rPr>
          <w:rFonts w:ascii="Bookman Old Style" w:hAnsi="Bookman Old Style" w:cs="Arial"/>
          <w:b/>
          <w:sz w:val="24"/>
          <w:szCs w:val="24"/>
        </w:rPr>
        <w:t xml:space="preserve"> </w:t>
      </w:r>
    </w:p>
    <w:p w:rsidR="00DF6479" w:rsidRPr="00DB2459" w:rsidRDefault="0084469D" w:rsidP="00DB2459">
      <w:pPr>
        <w:spacing w:line="276" w:lineRule="auto"/>
        <w:jc w:val="both"/>
        <w:rPr>
          <w:rFonts w:ascii="Bookman Old Style" w:hAnsi="Bookman Old Style" w:cs="Arial"/>
          <w:b/>
          <w:i/>
          <w:sz w:val="24"/>
          <w:szCs w:val="24"/>
        </w:rPr>
      </w:pPr>
      <w:r w:rsidRPr="00DB2459">
        <w:rPr>
          <w:rFonts w:ascii="Bookman Old Style" w:hAnsi="Bookman Old Style" w:cs="Arial"/>
          <w:b/>
          <w:i/>
          <w:sz w:val="24"/>
          <w:szCs w:val="24"/>
        </w:rPr>
        <w:t>“</w:t>
      </w:r>
      <w:r w:rsidR="00DF6479" w:rsidRPr="00DB2459">
        <w:rPr>
          <w:rFonts w:ascii="Bookman Old Style" w:hAnsi="Bookman Old Style" w:cs="Arial"/>
          <w:b/>
          <w:i/>
          <w:sz w:val="24"/>
          <w:szCs w:val="24"/>
        </w:rPr>
        <w:t>Personal liability for infringement of rights and freedoms</w:t>
      </w:r>
    </w:p>
    <w:p w:rsidR="00DF6479" w:rsidRPr="00DB2459" w:rsidRDefault="00DF6479" w:rsidP="00DB2459">
      <w:pPr>
        <w:spacing w:line="276" w:lineRule="auto"/>
        <w:jc w:val="both"/>
        <w:rPr>
          <w:rFonts w:ascii="Bookman Old Style" w:hAnsi="Bookman Old Style" w:cs="Arial"/>
          <w:i/>
          <w:sz w:val="24"/>
          <w:szCs w:val="24"/>
        </w:rPr>
      </w:pPr>
      <w:r w:rsidRPr="00DB2459">
        <w:rPr>
          <w:rFonts w:ascii="Bookman Old Style" w:hAnsi="Bookman Old Style" w:cs="Arial"/>
          <w:i/>
          <w:sz w:val="24"/>
          <w:szCs w:val="24"/>
        </w:rPr>
        <w:t>(1)</w:t>
      </w:r>
      <w:r w:rsidR="0084469D" w:rsidRPr="00DB2459">
        <w:rPr>
          <w:rFonts w:ascii="Bookman Old Style" w:hAnsi="Bookman Old Style" w:cs="Arial"/>
          <w:i/>
          <w:sz w:val="24"/>
          <w:szCs w:val="24"/>
        </w:rPr>
        <w:t xml:space="preserve"> </w:t>
      </w:r>
      <w:r w:rsidRPr="00DB2459">
        <w:rPr>
          <w:rFonts w:ascii="Bookman Old Style" w:hAnsi="Bookman Old Style" w:cs="Arial"/>
          <w:i/>
          <w:sz w:val="24"/>
          <w:szCs w:val="24"/>
        </w:rPr>
        <w:t>A public officer who, individually or in association with others, violates or participates in the violation of a person’s rights or freedoms shall be held personally liable for the violation notwithstanding the State being vicariously liable for his or her actions.</w:t>
      </w:r>
    </w:p>
    <w:p w:rsidR="00DF6479" w:rsidRPr="00DB2459" w:rsidRDefault="00DF6479" w:rsidP="00DB2459">
      <w:pPr>
        <w:spacing w:line="276" w:lineRule="auto"/>
        <w:jc w:val="both"/>
        <w:rPr>
          <w:rFonts w:ascii="Bookman Old Style" w:hAnsi="Bookman Old Style" w:cs="Arial"/>
          <w:i/>
          <w:sz w:val="24"/>
          <w:szCs w:val="24"/>
        </w:rPr>
      </w:pPr>
      <w:r w:rsidRPr="00DB2459">
        <w:rPr>
          <w:rFonts w:ascii="Bookman Old Style" w:hAnsi="Bookman Old Style" w:cs="Arial"/>
          <w:i/>
          <w:sz w:val="24"/>
          <w:szCs w:val="24"/>
        </w:rPr>
        <w:t>(2)</w:t>
      </w:r>
      <w:r w:rsidR="0084469D" w:rsidRPr="00DB2459">
        <w:rPr>
          <w:rFonts w:ascii="Bookman Old Style" w:hAnsi="Bookman Old Style" w:cs="Arial"/>
          <w:i/>
          <w:sz w:val="24"/>
          <w:szCs w:val="24"/>
        </w:rPr>
        <w:t xml:space="preserve"> </w:t>
      </w:r>
      <w:r w:rsidRPr="00DB2459">
        <w:rPr>
          <w:rFonts w:ascii="Bookman Old Style" w:hAnsi="Bookman Old Style" w:cs="Arial"/>
          <w:i/>
          <w:sz w:val="24"/>
          <w:szCs w:val="24"/>
        </w:rPr>
        <w:t>Whenever the competent court orders for the payment of compensation or any other form of restitution to a victim of a human rights violation by the State, a public officer who is found by the competent court to have personally violated or participated in the violation of a person’s human rights or freedoms shall pay a portion of the compensation or restitution so ordered as shall be determined by the competent court</w:t>
      </w:r>
    </w:p>
    <w:p w:rsidR="00D0185A" w:rsidRPr="00DB2459" w:rsidRDefault="00DF6479" w:rsidP="00DB2459">
      <w:pPr>
        <w:spacing w:line="276" w:lineRule="auto"/>
        <w:jc w:val="both"/>
        <w:rPr>
          <w:rFonts w:ascii="Bookman Old Style" w:hAnsi="Bookman Old Style" w:cs="Arial"/>
          <w:b/>
          <w:sz w:val="24"/>
          <w:szCs w:val="24"/>
        </w:rPr>
      </w:pPr>
      <w:r w:rsidRPr="00DB2459">
        <w:rPr>
          <w:rFonts w:ascii="Bookman Old Style" w:hAnsi="Bookman Old Style" w:cs="Arial"/>
          <w:b/>
          <w:sz w:val="24"/>
          <w:szCs w:val="24"/>
        </w:rPr>
        <w:t xml:space="preserve">And </w:t>
      </w:r>
      <w:r w:rsidR="00D0185A" w:rsidRPr="00DB2459">
        <w:rPr>
          <w:rFonts w:ascii="Bookman Old Style" w:hAnsi="Bookman Old Style" w:cs="Arial"/>
          <w:b/>
          <w:sz w:val="24"/>
          <w:szCs w:val="24"/>
        </w:rPr>
        <w:t xml:space="preserve"> </w:t>
      </w:r>
    </w:p>
    <w:p w:rsidR="00D0185A" w:rsidRPr="00DB2459" w:rsidRDefault="00D0185A" w:rsidP="00DB2459">
      <w:pPr>
        <w:spacing w:line="276" w:lineRule="auto"/>
        <w:jc w:val="both"/>
        <w:rPr>
          <w:rFonts w:ascii="Bookman Old Style" w:hAnsi="Bookman Old Style" w:cs="Arial"/>
          <w:b/>
          <w:sz w:val="24"/>
          <w:szCs w:val="24"/>
        </w:rPr>
      </w:pPr>
      <w:r w:rsidRPr="00DB2459">
        <w:rPr>
          <w:rFonts w:ascii="Bookman Old Style" w:hAnsi="Bookman Old Style" w:cs="Arial"/>
          <w:b/>
          <w:sz w:val="24"/>
          <w:szCs w:val="24"/>
        </w:rPr>
        <w:t>Section 33 of the Judicature Act, Cap 13</w:t>
      </w:r>
    </w:p>
    <w:p w:rsidR="00DF6479" w:rsidRPr="00DB2459" w:rsidRDefault="00DF6479" w:rsidP="00DB2459">
      <w:pPr>
        <w:spacing w:line="276" w:lineRule="auto"/>
        <w:jc w:val="both"/>
        <w:rPr>
          <w:rFonts w:ascii="Bookman Old Style" w:hAnsi="Bookman Old Style" w:cs="Arial"/>
          <w:b/>
          <w:i/>
          <w:sz w:val="24"/>
          <w:szCs w:val="24"/>
        </w:rPr>
      </w:pPr>
      <w:r w:rsidRPr="00DB2459">
        <w:rPr>
          <w:rFonts w:ascii="Bookman Old Style" w:hAnsi="Bookman Old Style" w:cs="Arial"/>
          <w:b/>
          <w:i/>
          <w:sz w:val="24"/>
          <w:szCs w:val="24"/>
        </w:rPr>
        <w:t>“General provisions as to remedies.</w:t>
      </w:r>
    </w:p>
    <w:p w:rsidR="00DF6479" w:rsidRPr="00DB2459" w:rsidRDefault="00DF6479" w:rsidP="00DB2459">
      <w:pPr>
        <w:spacing w:line="276" w:lineRule="auto"/>
        <w:jc w:val="both"/>
        <w:rPr>
          <w:rFonts w:ascii="Bookman Old Style" w:hAnsi="Bookman Old Style" w:cs="Arial"/>
          <w:i/>
          <w:sz w:val="24"/>
          <w:szCs w:val="24"/>
        </w:rPr>
      </w:pPr>
      <w:r w:rsidRPr="00DB2459">
        <w:rPr>
          <w:rFonts w:ascii="Bookman Old Style" w:hAnsi="Bookman Old Style" w:cs="Arial"/>
          <w:i/>
          <w:sz w:val="24"/>
          <w:szCs w:val="24"/>
        </w:rPr>
        <w:t>The High Court shall, in the exercise of the jurisdiction vested in it by the Constitution, this Act or any written law, grant absolutely or on such terms and conditions as it thinks just, all such remedies as any of the parties to a cause or matter is entitled to in respect of any legal or equitable claim properly brought before it, so that as far as possible all matters in controversy between the parties may be completely and finally determined and all multiplicities of legal proceedings concerning any of those matters avoided</w:t>
      </w:r>
      <w:r w:rsidR="00C24113" w:rsidRPr="00DB2459">
        <w:rPr>
          <w:rFonts w:ascii="Bookman Old Style" w:hAnsi="Bookman Old Style" w:cs="Arial"/>
          <w:i/>
          <w:sz w:val="24"/>
          <w:szCs w:val="24"/>
        </w:rPr>
        <w:t>”</w:t>
      </w:r>
      <w:r w:rsidRPr="00DB2459">
        <w:rPr>
          <w:rFonts w:ascii="Bookman Old Style" w:hAnsi="Bookman Old Style" w:cs="Arial"/>
          <w:i/>
          <w:sz w:val="24"/>
          <w:szCs w:val="24"/>
        </w:rPr>
        <w:t>.</w:t>
      </w:r>
    </w:p>
    <w:p w:rsidR="00506DDE" w:rsidRPr="00DB2459" w:rsidRDefault="00506DDE" w:rsidP="00DB2459">
      <w:pPr>
        <w:spacing w:line="276" w:lineRule="auto"/>
        <w:jc w:val="both"/>
        <w:rPr>
          <w:rFonts w:ascii="Bookman Old Style" w:hAnsi="Bookman Old Style" w:cs="Arial"/>
          <w:b/>
          <w:sz w:val="24"/>
          <w:szCs w:val="24"/>
        </w:rPr>
      </w:pPr>
      <w:r w:rsidRPr="00DB2459">
        <w:rPr>
          <w:rFonts w:ascii="Bookman Old Style" w:hAnsi="Bookman Old Style" w:cs="Arial"/>
          <w:b/>
          <w:sz w:val="24"/>
          <w:szCs w:val="24"/>
        </w:rPr>
        <w:t>RESOLUTION OF THE APPLICATION</w:t>
      </w:r>
    </w:p>
    <w:p w:rsidR="00086880" w:rsidRPr="00DB2459" w:rsidRDefault="00F6222E" w:rsidP="00DB2459">
      <w:pPr>
        <w:spacing w:line="276" w:lineRule="auto"/>
        <w:jc w:val="both"/>
        <w:rPr>
          <w:rFonts w:ascii="Bookman Old Style" w:hAnsi="Bookman Old Style" w:cs="Arial"/>
          <w:sz w:val="24"/>
          <w:szCs w:val="24"/>
          <w:u w:val="single"/>
        </w:rPr>
      </w:pPr>
      <w:r w:rsidRPr="00DB2459">
        <w:rPr>
          <w:rFonts w:ascii="Bookman Old Style" w:hAnsi="Bookman Old Style" w:cs="Arial"/>
          <w:sz w:val="24"/>
          <w:szCs w:val="24"/>
        </w:rPr>
        <w:t>I</w:t>
      </w:r>
      <w:r w:rsidR="004B010A" w:rsidRPr="00DB2459">
        <w:rPr>
          <w:rFonts w:ascii="Bookman Old Style" w:hAnsi="Bookman Old Style" w:cs="Arial"/>
          <w:sz w:val="24"/>
          <w:szCs w:val="24"/>
        </w:rPr>
        <w:t xml:space="preserve"> have carefully analyzed this Application, the laws under which it was brought and the submissions of learned counsel for the Applicants. I</w:t>
      </w:r>
      <w:r w:rsidRPr="00DB2459">
        <w:rPr>
          <w:rFonts w:ascii="Bookman Old Style" w:hAnsi="Bookman Old Style" w:cs="Arial"/>
          <w:sz w:val="24"/>
          <w:szCs w:val="24"/>
        </w:rPr>
        <w:t xml:space="preserve">t was submitted by </w:t>
      </w:r>
      <w:r w:rsidR="00C24113" w:rsidRPr="00DB2459">
        <w:rPr>
          <w:rFonts w:ascii="Bookman Old Style" w:hAnsi="Bookman Old Style" w:cs="Arial"/>
          <w:sz w:val="24"/>
          <w:szCs w:val="24"/>
        </w:rPr>
        <w:t xml:space="preserve">learned Counsel for the Applicants </w:t>
      </w:r>
      <w:r w:rsidRPr="00DB2459">
        <w:rPr>
          <w:rFonts w:ascii="Bookman Old Style" w:hAnsi="Bookman Old Style" w:cs="Arial"/>
          <w:sz w:val="24"/>
          <w:szCs w:val="24"/>
        </w:rPr>
        <w:t>that t</w:t>
      </w:r>
      <w:r w:rsidR="00086880" w:rsidRPr="00DB2459">
        <w:rPr>
          <w:rFonts w:ascii="Bookman Old Style" w:hAnsi="Bookman Old Style" w:cs="Arial"/>
          <w:sz w:val="24"/>
          <w:szCs w:val="24"/>
        </w:rPr>
        <w:t>he basic expectation in any society based on the rule of law is that the holders of public authority must be able to justify their action as legally</w:t>
      </w:r>
      <w:r w:rsidR="00086880" w:rsidRPr="00DB2459">
        <w:rPr>
          <w:rFonts w:ascii="Bookman Old Style" w:hAnsi="Bookman Old Style"/>
          <w:sz w:val="24"/>
          <w:szCs w:val="24"/>
        </w:rPr>
        <w:t xml:space="preserve"> </w:t>
      </w:r>
      <w:r w:rsidR="00086880" w:rsidRPr="00DB2459">
        <w:rPr>
          <w:rFonts w:ascii="Bookman Old Style" w:hAnsi="Bookman Old Style" w:cs="Arial"/>
          <w:sz w:val="24"/>
          <w:szCs w:val="24"/>
        </w:rPr>
        <w:t xml:space="preserve">valid and socially wise and just. </w:t>
      </w:r>
      <w:r w:rsidR="00086880" w:rsidRPr="00DB2459">
        <w:rPr>
          <w:rFonts w:ascii="Bookman Old Style" w:hAnsi="Bookman Old Style" w:cs="Arial"/>
          <w:b/>
          <w:sz w:val="24"/>
          <w:szCs w:val="24"/>
        </w:rPr>
        <w:t xml:space="preserve">See: </w:t>
      </w:r>
      <w:r w:rsidR="00086880" w:rsidRPr="00DB2459">
        <w:rPr>
          <w:rFonts w:ascii="Bookman Old Style" w:hAnsi="Bookman Old Style" w:cs="Arial"/>
          <w:b/>
          <w:sz w:val="24"/>
          <w:szCs w:val="24"/>
          <w:u w:val="single"/>
        </w:rPr>
        <w:t>M. Ssekaana, Public Law in East Africa, 2010; Law Africa, at page 2</w:t>
      </w:r>
      <w:r w:rsidRPr="00DB2459">
        <w:rPr>
          <w:rFonts w:ascii="Bookman Old Style" w:hAnsi="Bookman Old Style" w:cs="Arial"/>
          <w:b/>
          <w:sz w:val="24"/>
          <w:szCs w:val="24"/>
          <w:u w:val="single"/>
        </w:rPr>
        <w:t>.</w:t>
      </w:r>
    </w:p>
    <w:p w:rsidR="00086880" w:rsidRPr="00DB2459" w:rsidRDefault="00086880" w:rsidP="00DB2459">
      <w:pPr>
        <w:spacing w:line="276" w:lineRule="auto"/>
        <w:jc w:val="both"/>
        <w:rPr>
          <w:rFonts w:ascii="Bookman Old Style" w:hAnsi="Bookman Old Style" w:cs="Arial"/>
          <w:sz w:val="24"/>
          <w:szCs w:val="24"/>
        </w:rPr>
      </w:pPr>
      <w:r w:rsidRPr="00DB2459">
        <w:rPr>
          <w:rFonts w:ascii="Bookman Old Style" w:hAnsi="Bookman Old Style" w:cs="Arial"/>
          <w:sz w:val="24"/>
          <w:szCs w:val="24"/>
        </w:rPr>
        <w:t>Th</w:t>
      </w:r>
      <w:r w:rsidR="00F6222E" w:rsidRPr="00DB2459">
        <w:rPr>
          <w:rFonts w:ascii="Bookman Old Style" w:hAnsi="Bookman Old Style" w:cs="Arial"/>
          <w:sz w:val="24"/>
          <w:szCs w:val="24"/>
        </w:rPr>
        <w:t>at th</w:t>
      </w:r>
      <w:r w:rsidRPr="00DB2459">
        <w:rPr>
          <w:rFonts w:ascii="Bookman Old Style" w:hAnsi="Bookman Old Style" w:cs="Arial"/>
          <w:sz w:val="24"/>
          <w:szCs w:val="24"/>
        </w:rPr>
        <w:t xml:space="preserve">e Applicant upon alleging violations of or threats to human rights, the burden shifts to the respondent to justify the limitation on such human rights. Such justification must be one that can hold in a democratic society. It cannot hold in such a society unless it complies with the </w:t>
      </w:r>
      <w:r w:rsidRPr="00DB2459">
        <w:rPr>
          <w:rFonts w:ascii="Bookman Old Style" w:hAnsi="Bookman Old Style" w:cs="Arial"/>
          <w:b/>
          <w:sz w:val="24"/>
          <w:szCs w:val="24"/>
          <w:u w:val="single"/>
        </w:rPr>
        <w:t xml:space="preserve">Article 43 of the </w:t>
      </w:r>
      <w:r w:rsidRPr="00DB2459">
        <w:rPr>
          <w:rFonts w:ascii="Bookman Old Style" w:hAnsi="Bookman Old Style" w:cs="Arial"/>
          <w:b/>
          <w:sz w:val="24"/>
          <w:szCs w:val="24"/>
          <w:u w:val="single"/>
        </w:rPr>
        <w:lastRenderedPageBreak/>
        <w:t>Constitution's limitation on limitations</w:t>
      </w:r>
      <w:r w:rsidRPr="00DB2459">
        <w:rPr>
          <w:rFonts w:ascii="Bookman Old Style" w:hAnsi="Bookman Old Style" w:cs="Arial"/>
          <w:sz w:val="24"/>
          <w:szCs w:val="24"/>
        </w:rPr>
        <w:t xml:space="preserve"> that the restriction or limitation must be necessary and justifiable in a free and democratic society. It must meet all elements of the three-part test articulated in various leading authorities.</w:t>
      </w:r>
    </w:p>
    <w:p w:rsidR="00F6222E" w:rsidRPr="00DB2459" w:rsidRDefault="00F6222E" w:rsidP="00DB2459">
      <w:pPr>
        <w:spacing w:line="276" w:lineRule="auto"/>
        <w:jc w:val="both"/>
        <w:rPr>
          <w:rFonts w:ascii="Bookman Old Style" w:hAnsi="Bookman Old Style" w:cs="Arial"/>
          <w:sz w:val="24"/>
          <w:szCs w:val="24"/>
        </w:rPr>
      </w:pPr>
      <w:r w:rsidRPr="00DB2459">
        <w:rPr>
          <w:rFonts w:ascii="Bookman Old Style" w:hAnsi="Bookman Old Style" w:cs="Arial"/>
          <w:sz w:val="24"/>
          <w:szCs w:val="24"/>
        </w:rPr>
        <w:t>That i</w:t>
      </w:r>
      <w:r w:rsidR="00086880" w:rsidRPr="00DB2459">
        <w:rPr>
          <w:rFonts w:ascii="Bookman Old Style" w:hAnsi="Bookman Old Style" w:cs="Arial"/>
          <w:sz w:val="24"/>
          <w:szCs w:val="24"/>
        </w:rPr>
        <w:t xml:space="preserve">n the </w:t>
      </w:r>
      <w:r w:rsidR="00086880" w:rsidRPr="00DB2459">
        <w:rPr>
          <w:rFonts w:ascii="Bookman Old Style" w:hAnsi="Bookman Old Style" w:cs="Arial"/>
          <w:b/>
          <w:i/>
          <w:sz w:val="24"/>
          <w:szCs w:val="24"/>
        </w:rPr>
        <w:t>Obbo</w:t>
      </w:r>
      <w:r w:rsidR="00086880" w:rsidRPr="00DB2459">
        <w:rPr>
          <w:rFonts w:ascii="Bookman Old Style" w:hAnsi="Bookman Old Style" w:cs="Arial"/>
          <w:sz w:val="24"/>
          <w:szCs w:val="24"/>
        </w:rPr>
        <w:t xml:space="preserve"> decision, the J</w:t>
      </w:r>
      <w:r w:rsidRPr="00DB2459">
        <w:rPr>
          <w:rFonts w:ascii="Bookman Old Style" w:hAnsi="Bookman Old Style" w:cs="Arial"/>
          <w:sz w:val="24"/>
          <w:szCs w:val="24"/>
        </w:rPr>
        <w:t xml:space="preserve">udgment of </w:t>
      </w:r>
      <w:r w:rsidR="00086880" w:rsidRPr="00DB2459">
        <w:rPr>
          <w:rFonts w:ascii="Bookman Old Style" w:hAnsi="Bookman Old Style" w:cs="Arial"/>
          <w:sz w:val="24"/>
          <w:szCs w:val="24"/>
        </w:rPr>
        <w:t>T</w:t>
      </w:r>
      <w:r w:rsidRPr="00DB2459">
        <w:rPr>
          <w:rFonts w:ascii="Bookman Old Style" w:hAnsi="Bookman Old Style" w:cs="Arial"/>
          <w:sz w:val="24"/>
          <w:szCs w:val="24"/>
        </w:rPr>
        <w:t>sekooko</w:t>
      </w:r>
      <w:r w:rsidR="00086880" w:rsidRPr="00DB2459">
        <w:rPr>
          <w:rFonts w:ascii="Bookman Old Style" w:hAnsi="Bookman Old Style" w:cs="Arial"/>
          <w:sz w:val="24"/>
          <w:szCs w:val="24"/>
        </w:rPr>
        <w:t xml:space="preserve"> JSC is to the effect that by incorporating in our constitution the human rights provisions which are set out in various international instruments, the framers of our constitution, consciously, opted for the objective test in determining </w:t>
      </w:r>
      <w:r w:rsidR="00086880" w:rsidRPr="00DB2459">
        <w:rPr>
          <w:rFonts w:ascii="Bookman Old Style" w:hAnsi="Bookman Old Style" w:cs="Arial"/>
          <w:i/>
          <w:sz w:val="24"/>
          <w:szCs w:val="24"/>
        </w:rPr>
        <w:t>"what is acceptable and demonstrably justifiable in a free and democratic society'".</w:t>
      </w:r>
      <w:r w:rsidR="00086880" w:rsidRPr="00DB2459">
        <w:rPr>
          <w:rFonts w:ascii="Bookman Old Style" w:hAnsi="Bookman Old Style" w:cs="Arial"/>
          <w:sz w:val="24"/>
          <w:szCs w:val="24"/>
        </w:rPr>
        <w:t xml:space="preserve"> </w:t>
      </w:r>
    </w:p>
    <w:p w:rsidR="00086880" w:rsidRPr="00DB2459" w:rsidRDefault="00F6222E" w:rsidP="00DB2459">
      <w:pPr>
        <w:spacing w:line="276" w:lineRule="auto"/>
        <w:jc w:val="both"/>
        <w:rPr>
          <w:rFonts w:ascii="Bookman Old Style" w:hAnsi="Bookman Old Style" w:cs="Arial"/>
          <w:sz w:val="24"/>
          <w:szCs w:val="24"/>
        </w:rPr>
      </w:pPr>
      <w:r w:rsidRPr="00DB2459">
        <w:rPr>
          <w:rFonts w:ascii="Bookman Old Style" w:hAnsi="Bookman Old Style" w:cs="Arial"/>
          <w:sz w:val="24"/>
          <w:szCs w:val="24"/>
        </w:rPr>
        <w:t xml:space="preserve">That </w:t>
      </w:r>
      <w:r w:rsidR="00086880" w:rsidRPr="00DB2459">
        <w:rPr>
          <w:rFonts w:ascii="Bookman Old Style" w:hAnsi="Bookman Old Style" w:cs="Arial"/>
          <w:sz w:val="24"/>
          <w:szCs w:val="24"/>
        </w:rPr>
        <w:t xml:space="preserve">"Demonstrably" as used in </w:t>
      </w:r>
      <w:r w:rsidR="00086880" w:rsidRPr="00DB2459">
        <w:rPr>
          <w:rFonts w:ascii="Bookman Old Style" w:hAnsi="Bookman Old Style" w:cs="Arial"/>
          <w:b/>
          <w:sz w:val="24"/>
          <w:szCs w:val="24"/>
        </w:rPr>
        <w:t xml:space="preserve">our </w:t>
      </w:r>
      <w:r w:rsidR="00086880" w:rsidRPr="00DB2459">
        <w:rPr>
          <w:rFonts w:ascii="Bookman Old Style" w:hAnsi="Bookman Old Style" w:cs="Arial"/>
          <w:b/>
          <w:sz w:val="24"/>
          <w:szCs w:val="24"/>
          <w:u w:val="single"/>
        </w:rPr>
        <w:t>Article 43 (2) (c) of the Constitution</w:t>
      </w:r>
      <w:r w:rsidR="00086880" w:rsidRPr="00DB2459">
        <w:rPr>
          <w:rFonts w:ascii="Bookman Old Style" w:hAnsi="Bookman Old Style" w:cs="Arial"/>
          <w:sz w:val="24"/>
          <w:szCs w:val="24"/>
        </w:rPr>
        <w:t xml:space="preserve"> appears to connote that whoever wants to show that the act or commission complained of is justifiable, that person must prove it by evidence. </w:t>
      </w:r>
    </w:p>
    <w:p w:rsidR="00086880" w:rsidRPr="00DB2459" w:rsidRDefault="004B010A" w:rsidP="00DB2459">
      <w:pPr>
        <w:spacing w:line="276" w:lineRule="auto"/>
        <w:jc w:val="both"/>
        <w:rPr>
          <w:rFonts w:ascii="Bookman Old Style" w:hAnsi="Bookman Old Style" w:cs="Arial"/>
          <w:sz w:val="24"/>
          <w:szCs w:val="24"/>
        </w:rPr>
      </w:pPr>
      <w:r w:rsidRPr="00DB2459">
        <w:rPr>
          <w:rFonts w:ascii="Bookman Old Style" w:hAnsi="Bookman Old Style" w:cs="Arial"/>
          <w:sz w:val="24"/>
          <w:szCs w:val="24"/>
        </w:rPr>
        <w:t xml:space="preserve">They </w:t>
      </w:r>
      <w:r w:rsidR="00086880" w:rsidRPr="00DB2459">
        <w:rPr>
          <w:rFonts w:ascii="Bookman Old Style" w:hAnsi="Bookman Old Style" w:cs="Arial"/>
          <w:sz w:val="24"/>
          <w:szCs w:val="24"/>
        </w:rPr>
        <w:t xml:space="preserve">framed only a few issues - for ease of resolution of the suit. The issues </w:t>
      </w:r>
      <w:r w:rsidR="00F6222E" w:rsidRPr="00DB2459">
        <w:rPr>
          <w:rFonts w:ascii="Bookman Old Style" w:hAnsi="Bookman Old Style" w:cs="Arial"/>
          <w:sz w:val="24"/>
          <w:szCs w:val="24"/>
        </w:rPr>
        <w:t>revolved around</w:t>
      </w:r>
      <w:r w:rsidR="00086880" w:rsidRPr="00DB2459">
        <w:rPr>
          <w:rFonts w:ascii="Bookman Old Style" w:hAnsi="Bookman Old Style" w:cs="Arial"/>
          <w:sz w:val="24"/>
          <w:szCs w:val="24"/>
        </w:rPr>
        <w:t xml:space="preserve"> the THREAT to the right to a clean and healthy</w:t>
      </w:r>
      <w:r w:rsidRPr="00DB2459">
        <w:rPr>
          <w:rFonts w:ascii="Bookman Old Style" w:hAnsi="Bookman Old Style" w:cs="Arial"/>
          <w:sz w:val="24"/>
          <w:szCs w:val="24"/>
        </w:rPr>
        <w:t xml:space="preserve"> environment by the Respondents’</w:t>
      </w:r>
      <w:r w:rsidR="00086880" w:rsidRPr="00DB2459">
        <w:rPr>
          <w:rFonts w:ascii="Bookman Old Style" w:hAnsi="Bookman Old Style" w:cs="Arial"/>
          <w:sz w:val="24"/>
          <w:szCs w:val="24"/>
        </w:rPr>
        <w:t xml:space="preserve"> written plans to cut trees in the city.</w:t>
      </w:r>
      <w:r w:rsidRPr="00DB2459">
        <w:rPr>
          <w:rFonts w:ascii="Bookman Old Style" w:hAnsi="Bookman Old Style" w:cs="Arial"/>
          <w:sz w:val="24"/>
          <w:szCs w:val="24"/>
        </w:rPr>
        <w:t xml:space="preserve"> They are as follows:-</w:t>
      </w:r>
    </w:p>
    <w:p w:rsidR="004B010A" w:rsidRPr="00DB2459" w:rsidRDefault="004B010A" w:rsidP="00DB2459">
      <w:pPr>
        <w:spacing w:line="276" w:lineRule="auto"/>
        <w:jc w:val="both"/>
        <w:rPr>
          <w:rFonts w:ascii="Bookman Old Style" w:hAnsi="Bookman Old Style" w:cs="Arial"/>
          <w:b/>
          <w:sz w:val="24"/>
          <w:szCs w:val="24"/>
        </w:rPr>
      </w:pPr>
      <w:r w:rsidRPr="00DB2459">
        <w:rPr>
          <w:rFonts w:ascii="Bookman Old Style" w:hAnsi="Bookman Old Style" w:cs="Arial"/>
          <w:b/>
          <w:sz w:val="24"/>
          <w:szCs w:val="24"/>
        </w:rPr>
        <w:t xml:space="preserve">ISSUE 1: Whether the Respondents threatened to cut </w:t>
      </w:r>
      <w:r w:rsidRPr="00DB2459">
        <w:rPr>
          <w:rFonts w:ascii="Bookman Old Style" w:hAnsi="Bookman Old Style" w:cs="Arial"/>
          <w:b/>
          <w:i/>
          <w:sz w:val="24"/>
          <w:szCs w:val="24"/>
        </w:rPr>
        <w:t xml:space="preserve">Mivule </w:t>
      </w:r>
      <w:r w:rsidRPr="00DB2459">
        <w:rPr>
          <w:rFonts w:ascii="Bookman Old Style" w:hAnsi="Bookman Old Style" w:cs="Arial"/>
          <w:b/>
          <w:sz w:val="24"/>
          <w:szCs w:val="24"/>
        </w:rPr>
        <w:t>trees in Jinja City?</w:t>
      </w:r>
    </w:p>
    <w:p w:rsidR="00086880" w:rsidRPr="00DB2459" w:rsidRDefault="00F6222E" w:rsidP="00DB2459">
      <w:pPr>
        <w:spacing w:line="276" w:lineRule="auto"/>
        <w:jc w:val="both"/>
        <w:rPr>
          <w:rFonts w:ascii="Bookman Old Style" w:hAnsi="Bookman Old Style" w:cs="Arial"/>
          <w:sz w:val="24"/>
          <w:szCs w:val="24"/>
        </w:rPr>
      </w:pPr>
      <w:r w:rsidRPr="00DB2459">
        <w:rPr>
          <w:rFonts w:ascii="Bookman Old Style" w:hAnsi="Bookman Old Style" w:cs="Arial"/>
          <w:sz w:val="24"/>
          <w:szCs w:val="24"/>
        </w:rPr>
        <w:t>It was submitted by the Applicants that the R</w:t>
      </w:r>
      <w:r w:rsidR="00086880" w:rsidRPr="00DB2459">
        <w:rPr>
          <w:rFonts w:ascii="Bookman Old Style" w:hAnsi="Bookman Old Style" w:cs="Arial"/>
          <w:sz w:val="24"/>
          <w:szCs w:val="24"/>
        </w:rPr>
        <w:t xml:space="preserve">espondents threatened to cut </w:t>
      </w:r>
      <w:r w:rsidR="00086880" w:rsidRPr="00DB2459">
        <w:rPr>
          <w:rFonts w:ascii="Bookman Old Style" w:hAnsi="Bookman Old Style" w:cs="Arial"/>
          <w:i/>
          <w:sz w:val="24"/>
          <w:szCs w:val="24"/>
        </w:rPr>
        <w:t>Mivule t</w:t>
      </w:r>
      <w:r w:rsidR="00086880" w:rsidRPr="00DB2459">
        <w:rPr>
          <w:rFonts w:ascii="Bookman Old Style" w:hAnsi="Bookman Old Style" w:cs="Arial"/>
          <w:sz w:val="24"/>
          <w:szCs w:val="24"/>
        </w:rPr>
        <w:t xml:space="preserve">rees in Jinja City is fact the </w:t>
      </w:r>
      <w:r w:rsidR="00F474F0" w:rsidRPr="00DB2459">
        <w:rPr>
          <w:rFonts w:ascii="Bookman Old Style" w:hAnsi="Bookman Old Style" w:cs="Arial"/>
          <w:sz w:val="24"/>
          <w:szCs w:val="24"/>
        </w:rPr>
        <w:t>1</w:t>
      </w:r>
      <w:r w:rsidR="00F474F0" w:rsidRPr="00DB2459">
        <w:rPr>
          <w:rFonts w:ascii="Bookman Old Style" w:hAnsi="Bookman Old Style" w:cs="Arial"/>
          <w:sz w:val="24"/>
          <w:szCs w:val="24"/>
          <w:vertAlign w:val="superscript"/>
        </w:rPr>
        <w:t>st</w:t>
      </w:r>
      <w:r w:rsidR="00F474F0" w:rsidRPr="00DB2459">
        <w:rPr>
          <w:rFonts w:ascii="Bookman Old Style" w:hAnsi="Bookman Old Style" w:cs="Arial"/>
          <w:sz w:val="24"/>
          <w:szCs w:val="24"/>
        </w:rPr>
        <w:t xml:space="preserve"> Respondent</w:t>
      </w:r>
      <w:r w:rsidRPr="00DB2459">
        <w:rPr>
          <w:rFonts w:ascii="Bookman Old Style" w:hAnsi="Bookman Old Style" w:cs="Arial"/>
          <w:sz w:val="24"/>
          <w:szCs w:val="24"/>
        </w:rPr>
        <w:t xml:space="preserve"> admitted and the 2</w:t>
      </w:r>
      <w:r w:rsidRPr="00DB2459">
        <w:rPr>
          <w:rFonts w:ascii="Bookman Old Style" w:hAnsi="Bookman Old Style" w:cs="Arial"/>
          <w:sz w:val="24"/>
          <w:szCs w:val="24"/>
          <w:vertAlign w:val="superscript"/>
        </w:rPr>
        <w:t>nd</w:t>
      </w:r>
      <w:r w:rsidRPr="00DB2459">
        <w:rPr>
          <w:rFonts w:ascii="Bookman Old Style" w:hAnsi="Bookman Old Style" w:cs="Arial"/>
          <w:sz w:val="24"/>
          <w:szCs w:val="24"/>
        </w:rPr>
        <w:t xml:space="preserve"> </w:t>
      </w:r>
      <w:r w:rsidR="00086880" w:rsidRPr="00DB2459">
        <w:rPr>
          <w:rFonts w:ascii="Bookman Old Style" w:hAnsi="Bookman Old Style" w:cs="Arial"/>
          <w:sz w:val="24"/>
          <w:szCs w:val="24"/>
        </w:rPr>
        <w:t xml:space="preserve"> Respondent did not contest by failure to defend this suit. Th</w:t>
      </w:r>
      <w:r w:rsidRPr="00DB2459">
        <w:rPr>
          <w:rFonts w:ascii="Bookman Old Style" w:hAnsi="Bookman Old Style" w:cs="Arial"/>
          <w:sz w:val="24"/>
          <w:szCs w:val="24"/>
        </w:rPr>
        <w:t>at th</w:t>
      </w:r>
      <w:r w:rsidR="00086880" w:rsidRPr="00DB2459">
        <w:rPr>
          <w:rFonts w:ascii="Bookman Old Style" w:hAnsi="Bookman Old Style" w:cs="Arial"/>
          <w:sz w:val="24"/>
          <w:szCs w:val="24"/>
        </w:rPr>
        <w:t>e threat was reduced into writing and annexed to the Applicants' pleadings</w:t>
      </w:r>
      <w:r w:rsidRPr="00DB2459">
        <w:rPr>
          <w:rFonts w:ascii="Bookman Old Style" w:hAnsi="Bookman Old Style" w:cs="Arial"/>
          <w:sz w:val="24"/>
          <w:szCs w:val="24"/>
        </w:rPr>
        <w:t>; and</w:t>
      </w:r>
      <w:r w:rsidR="00086880" w:rsidRPr="00DB2459">
        <w:rPr>
          <w:rFonts w:ascii="Bookman Old Style" w:hAnsi="Bookman Old Style" w:cs="Arial"/>
          <w:sz w:val="24"/>
          <w:szCs w:val="24"/>
        </w:rPr>
        <w:t xml:space="preserve"> pray</w:t>
      </w:r>
      <w:r w:rsidRPr="00DB2459">
        <w:rPr>
          <w:rFonts w:ascii="Bookman Old Style" w:hAnsi="Bookman Old Style" w:cs="Arial"/>
          <w:sz w:val="24"/>
          <w:szCs w:val="24"/>
        </w:rPr>
        <w:t>ed</w:t>
      </w:r>
      <w:r w:rsidR="00086880" w:rsidRPr="00DB2459">
        <w:rPr>
          <w:rFonts w:ascii="Bookman Old Style" w:hAnsi="Bookman Old Style" w:cs="Arial"/>
          <w:sz w:val="24"/>
          <w:szCs w:val="24"/>
        </w:rPr>
        <w:t xml:space="preserve"> that court answers this issue in the affirmative.</w:t>
      </w:r>
    </w:p>
    <w:p w:rsidR="00086880" w:rsidRPr="00DB2459" w:rsidRDefault="004B010A" w:rsidP="00DB2459">
      <w:pPr>
        <w:spacing w:line="276" w:lineRule="auto"/>
        <w:jc w:val="both"/>
        <w:rPr>
          <w:rFonts w:ascii="Bookman Old Style" w:hAnsi="Bookman Old Style" w:cs="Arial"/>
          <w:b/>
          <w:sz w:val="24"/>
          <w:szCs w:val="24"/>
        </w:rPr>
      </w:pPr>
      <w:r w:rsidRPr="00DB2459">
        <w:rPr>
          <w:rFonts w:ascii="Bookman Old Style" w:hAnsi="Bookman Old Style" w:cs="Arial"/>
          <w:b/>
          <w:sz w:val="24"/>
          <w:szCs w:val="24"/>
        </w:rPr>
        <w:t xml:space="preserve">ISSUE </w:t>
      </w:r>
      <w:r w:rsidR="00F6222E" w:rsidRPr="00DB2459">
        <w:rPr>
          <w:rFonts w:ascii="Bookman Old Style" w:hAnsi="Bookman Old Style" w:cs="Arial"/>
          <w:b/>
          <w:sz w:val="24"/>
          <w:szCs w:val="24"/>
        </w:rPr>
        <w:t xml:space="preserve">2: </w:t>
      </w:r>
      <w:r w:rsidR="00086880" w:rsidRPr="00DB2459">
        <w:rPr>
          <w:rFonts w:ascii="Bookman Old Style" w:hAnsi="Bookman Old Style" w:cs="Arial"/>
          <w:b/>
          <w:sz w:val="24"/>
          <w:szCs w:val="24"/>
        </w:rPr>
        <w:t xml:space="preserve">Whether the Respondents' </w:t>
      </w:r>
      <w:r w:rsidR="003A4407" w:rsidRPr="00DB2459">
        <w:rPr>
          <w:rFonts w:ascii="Bookman Old Style" w:hAnsi="Bookman Old Style" w:cs="Arial"/>
          <w:b/>
          <w:sz w:val="24"/>
          <w:szCs w:val="24"/>
        </w:rPr>
        <w:t xml:space="preserve">threat to cut the </w:t>
      </w:r>
      <w:r w:rsidR="003A4407" w:rsidRPr="00DB2459">
        <w:rPr>
          <w:rFonts w:ascii="Bookman Old Style" w:hAnsi="Bookman Old Style" w:cs="Arial"/>
          <w:b/>
          <w:i/>
          <w:sz w:val="24"/>
          <w:szCs w:val="24"/>
        </w:rPr>
        <w:t>Mivule</w:t>
      </w:r>
      <w:r w:rsidR="003A4407" w:rsidRPr="00DB2459">
        <w:rPr>
          <w:rFonts w:ascii="Bookman Old Style" w:hAnsi="Bookman Old Style" w:cs="Arial"/>
          <w:b/>
          <w:sz w:val="24"/>
          <w:szCs w:val="24"/>
        </w:rPr>
        <w:t xml:space="preserve"> trees threatened the right to a clean a clean and healthy environment</w:t>
      </w:r>
      <w:r w:rsidRPr="00DB2459">
        <w:rPr>
          <w:rFonts w:ascii="Bookman Old Style" w:hAnsi="Bookman Old Style" w:cs="Arial"/>
          <w:b/>
          <w:sz w:val="24"/>
          <w:szCs w:val="24"/>
        </w:rPr>
        <w:t>?</w:t>
      </w:r>
    </w:p>
    <w:p w:rsidR="00F6222E" w:rsidRPr="00DB2459" w:rsidRDefault="004B010A" w:rsidP="00DB2459">
      <w:pPr>
        <w:spacing w:line="276" w:lineRule="auto"/>
        <w:jc w:val="both"/>
        <w:rPr>
          <w:rFonts w:ascii="Bookman Old Style" w:hAnsi="Bookman Old Style" w:cs="Arial"/>
          <w:sz w:val="24"/>
          <w:szCs w:val="24"/>
        </w:rPr>
      </w:pPr>
      <w:r w:rsidRPr="00DB2459">
        <w:rPr>
          <w:rFonts w:ascii="Bookman Old Style" w:hAnsi="Bookman Old Style" w:cs="Arial"/>
          <w:sz w:val="24"/>
          <w:szCs w:val="24"/>
        </w:rPr>
        <w:t xml:space="preserve">It was submitted by the Applicants that </w:t>
      </w:r>
      <w:r w:rsidR="003A4407" w:rsidRPr="00DB2459">
        <w:rPr>
          <w:rFonts w:ascii="Bookman Old Style" w:hAnsi="Bookman Old Style" w:cs="Arial"/>
          <w:i/>
          <w:sz w:val="24"/>
          <w:szCs w:val="24"/>
        </w:rPr>
        <w:t>“</w:t>
      </w:r>
      <w:r w:rsidR="00086880" w:rsidRPr="00DB2459">
        <w:rPr>
          <w:rFonts w:ascii="Bookman Old Style" w:hAnsi="Bookman Old Style" w:cs="Arial"/>
          <w:i/>
          <w:sz w:val="24"/>
          <w:szCs w:val="24"/>
        </w:rPr>
        <w:t>E</w:t>
      </w:r>
      <w:r w:rsidR="003A4407" w:rsidRPr="00DB2459">
        <w:rPr>
          <w:rFonts w:ascii="Bookman Old Style" w:hAnsi="Bookman Old Style" w:cs="Arial"/>
          <w:i/>
          <w:sz w:val="24"/>
          <w:szCs w:val="24"/>
        </w:rPr>
        <w:t>v</w:t>
      </w:r>
      <w:r w:rsidR="00086880" w:rsidRPr="00DB2459">
        <w:rPr>
          <w:rFonts w:ascii="Bookman Old Style" w:hAnsi="Bookman Old Style" w:cs="Arial"/>
          <w:i/>
          <w:sz w:val="24"/>
          <w:szCs w:val="24"/>
        </w:rPr>
        <w:t>er</w:t>
      </w:r>
      <w:r w:rsidR="003A4407" w:rsidRPr="00DB2459">
        <w:rPr>
          <w:rFonts w:ascii="Bookman Old Style" w:hAnsi="Bookman Old Style" w:cs="Arial"/>
          <w:i/>
          <w:sz w:val="24"/>
          <w:szCs w:val="24"/>
        </w:rPr>
        <w:t>y</w:t>
      </w:r>
      <w:r w:rsidR="00086880" w:rsidRPr="00DB2459">
        <w:rPr>
          <w:rFonts w:ascii="Bookman Old Style" w:hAnsi="Bookman Old Style" w:cs="Arial"/>
          <w:i/>
          <w:sz w:val="24"/>
          <w:szCs w:val="24"/>
        </w:rPr>
        <w:t xml:space="preserve"> Ugandan has a right to a clean an</w:t>
      </w:r>
      <w:r w:rsidR="003A4407" w:rsidRPr="00DB2459">
        <w:rPr>
          <w:rFonts w:ascii="Bookman Old Style" w:hAnsi="Bookman Old Style" w:cs="Arial"/>
          <w:i/>
          <w:sz w:val="24"/>
          <w:szCs w:val="24"/>
        </w:rPr>
        <w:t xml:space="preserve">d healthy environment." </w:t>
      </w:r>
      <w:r w:rsidR="003A4407" w:rsidRPr="00DB2459">
        <w:rPr>
          <w:rFonts w:ascii="Bookman Old Style" w:hAnsi="Bookman Old Style" w:cs="Arial"/>
          <w:sz w:val="24"/>
          <w:szCs w:val="24"/>
        </w:rPr>
        <w:t xml:space="preserve">That is </w:t>
      </w:r>
      <w:r w:rsidR="00086880" w:rsidRPr="00DB2459">
        <w:rPr>
          <w:rFonts w:ascii="Bookman Old Style" w:hAnsi="Bookman Old Style" w:cs="Arial"/>
          <w:sz w:val="24"/>
          <w:szCs w:val="24"/>
        </w:rPr>
        <w:t xml:space="preserve">the supreme law stating so in </w:t>
      </w:r>
      <w:r w:rsidR="00086880" w:rsidRPr="00DB2459">
        <w:rPr>
          <w:rFonts w:ascii="Bookman Old Style" w:hAnsi="Bookman Old Style" w:cs="Arial"/>
          <w:b/>
          <w:sz w:val="24"/>
          <w:szCs w:val="24"/>
          <w:u w:val="single"/>
        </w:rPr>
        <w:t>Article 39 of the Constitution of the</w:t>
      </w:r>
      <w:r w:rsidR="003A4407" w:rsidRPr="00DB2459">
        <w:rPr>
          <w:rFonts w:ascii="Bookman Old Style" w:hAnsi="Bookman Old Style"/>
          <w:b/>
          <w:sz w:val="24"/>
          <w:szCs w:val="24"/>
          <w:u w:val="single"/>
        </w:rPr>
        <w:t xml:space="preserve"> </w:t>
      </w:r>
      <w:r w:rsidR="003A4407" w:rsidRPr="00DB2459">
        <w:rPr>
          <w:rFonts w:ascii="Bookman Old Style" w:hAnsi="Bookman Old Style" w:cs="Arial"/>
          <w:b/>
          <w:sz w:val="24"/>
          <w:szCs w:val="24"/>
          <w:u w:val="single"/>
        </w:rPr>
        <w:t>Republic of Uganda, 1995</w:t>
      </w:r>
      <w:r w:rsidR="003A4407" w:rsidRPr="00DB2459">
        <w:rPr>
          <w:rFonts w:ascii="Bookman Old Style" w:hAnsi="Bookman Old Style" w:cs="Arial"/>
          <w:sz w:val="24"/>
          <w:szCs w:val="24"/>
        </w:rPr>
        <w:t xml:space="preserve">. </w:t>
      </w:r>
    </w:p>
    <w:p w:rsidR="003A4407" w:rsidRPr="00DB2459" w:rsidRDefault="003A4407" w:rsidP="00DB2459">
      <w:pPr>
        <w:spacing w:line="276" w:lineRule="auto"/>
        <w:jc w:val="both"/>
        <w:rPr>
          <w:rFonts w:ascii="Bookman Old Style" w:hAnsi="Bookman Old Style" w:cs="Arial"/>
          <w:sz w:val="24"/>
          <w:szCs w:val="24"/>
        </w:rPr>
      </w:pPr>
      <w:r w:rsidRPr="00DB2459">
        <w:rPr>
          <w:rFonts w:ascii="Bookman Old Style" w:hAnsi="Bookman Old Style" w:cs="Arial"/>
          <w:b/>
          <w:sz w:val="24"/>
          <w:szCs w:val="24"/>
        </w:rPr>
        <w:t>Subsection (1) of Section 3 of the National Environment Act, 2019</w:t>
      </w:r>
      <w:r w:rsidRPr="00DB2459">
        <w:rPr>
          <w:rFonts w:ascii="Bookman Old Style" w:hAnsi="Bookman Old Style" w:cs="Arial"/>
          <w:sz w:val="24"/>
          <w:szCs w:val="24"/>
        </w:rPr>
        <w:t xml:space="preserve"> stipulates that:</w:t>
      </w:r>
      <w:r w:rsidR="00F6222E" w:rsidRPr="00DB2459">
        <w:rPr>
          <w:rFonts w:ascii="Bookman Old Style" w:hAnsi="Bookman Old Style" w:cs="Arial"/>
          <w:sz w:val="24"/>
          <w:szCs w:val="24"/>
        </w:rPr>
        <w:t xml:space="preserve"> </w:t>
      </w:r>
      <w:r w:rsidRPr="00DB2459">
        <w:rPr>
          <w:rFonts w:ascii="Bookman Old Style" w:hAnsi="Bookman Old Style" w:cs="Arial"/>
          <w:sz w:val="24"/>
          <w:szCs w:val="24"/>
        </w:rPr>
        <w:t>"</w:t>
      </w:r>
      <w:r w:rsidRPr="00DB2459">
        <w:rPr>
          <w:rFonts w:ascii="Bookman Old Style" w:hAnsi="Bookman Old Style" w:cs="Arial"/>
          <w:i/>
          <w:sz w:val="24"/>
          <w:szCs w:val="24"/>
        </w:rPr>
        <w:t>Every person in Uganda has a right to a clean and healthy environment in accordance with the Constitution and the principles of sustainable development."</w:t>
      </w:r>
    </w:p>
    <w:p w:rsidR="003A4407" w:rsidRPr="00DB2459" w:rsidRDefault="003A4407" w:rsidP="00DB2459">
      <w:pPr>
        <w:spacing w:line="276" w:lineRule="auto"/>
        <w:jc w:val="both"/>
        <w:rPr>
          <w:rFonts w:ascii="Bookman Old Style" w:hAnsi="Bookman Old Style" w:cs="Arial"/>
          <w:sz w:val="24"/>
          <w:szCs w:val="24"/>
        </w:rPr>
      </w:pPr>
      <w:r w:rsidRPr="00DB2459">
        <w:rPr>
          <w:rFonts w:ascii="Bookman Old Style" w:hAnsi="Bookman Old Style" w:cs="Arial"/>
          <w:sz w:val="24"/>
          <w:szCs w:val="24"/>
        </w:rPr>
        <w:t>Th</w:t>
      </w:r>
      <w:r w:rsidR="00F6222E" w:rsidRPr="00DB2459">
        <w:rPr>
          <w:rFonts w:ascii="Bookman Old Style" w:hAnsi="Bookman Old Style" w:cs="Arial"/>
          <w:sz w:val="24"/>
          <w:szCs w:val="24"/>
        </w:rPr>
        <w:t>at th</w:t>
      </w:r>
      <w:r w:rsidRPr="00DB2459">
        <w:rPr>
          <w:rFonts w:ascii="Bookman Old Style" w:hAnsi="Bookman Old Style" w:cs="Arial"/>
          <w:sz w:val="24"/>
          <w:szCs w:val="24"/>
        </w:rPr>
        <w:t xml:space="preserve">e Respondent's threat to cut the </w:t>
      </w:r>
      <w:r w:rsidRPr="00DB2459">
        <w:rPr>
          <w:rFonts w:ascii="Bookman Old Style" w:hAnsi="Bookman Old Style" w:cs="Arial"/>
          <w:i/>
          <w:sz w:val="24"/>
          <w:szCs w:val="24"/>
        </w:rPr>
        <w:t>Mivule</w:t>
      </w:r>
      <w:r w:rsidRPr="00DB2459">
        <w:rPr>
          <w:rFonts w:ascii="Bookman Old Style" w:hAnsi="Bookman Old Style" w:cs="Arial"/>
          <w:sz w:val="24"/>
          <w:szCs w:val="24"/>
        </w:rPr>
        <w:t xml:space="preserve"> trees was inconsistent with and threatened the rights of City residents and other persons to a clean, healthy and decent environment guaranteed by law and critical to the culture, tourism, and well-being of Jinja City. It was also a negation of their duty to prevent pollution in the city.</w:t>
      </w:r>
    </w:p>
    <w:p w:rsidR="003A4407" w:rsidRPr="00DB2459" w:rsidRDefault="003A4407" w:rsidP="00DB2459">
      <w:pPr>
        <w:spacing w:line="276" w:lineRule="auto"/>
        <w:jc w:val="both"/>
        <w:rPr>
          <w:rFonts w:ascii="Bookman Old Style" w:hAnsi="Bookman Old Style" w:cs="Arial"/>
          <w:sz w:val="24"/>
          <w:szCs w:val="24"/>
        </w:rPr>
      </w:pPr>
      <w:r w:rsidRPr="00DB2459">
        <w:rPr>
          <w:rFonts w:ascii="Bookman Old Style" w:hAnsi="Bookman Old Style" w:cs="Arial"/>
          <w:sz w:val="24"/>
          <w:szCs w:val="24"/>
        </w:rPr>
        <w:lastRenderedPageBreak/>
        <w:t>The right to a clean and healthy environment is a fundamental human right that recognizes every individual's entitlement to live in a safe and ecologically balanced environment. It encompasses the idea that every person should have access to natural resources, clean air, clean water, and a habitat that supports their physical and mental well-being. This right emphasizes the importance of environmental protection and sustainability for the benefit of current and future generations.</w:t>
      </w:r>
    </w:p>
    <w:p w:rsidR="003A4407" w:rsidRPr="00DB2459" w:rsidRDefault="003A4407" w:rsidP="00DB2459">
      <w:pPr>
        <w:spacing w:line="276" w:lineRule="auto"/>
        <w:jc w:val="both"/>
        <w:rPr>
          <w:rFonts w:ascii="Bookman Old Style" w:hAnsi="Bookman Old Style" w:cs="Arial"/>
          <w:sz w:val="24"/>
          <w:szCs w:val="24"/>
        </w:rPr>
      </w:pPr>
      <w:r w:rsidRPr="00DB2459">
        <w:rPr>
          <w:rFonts w:ascii="Bookman Old Style" w:hAnsi="Bookman Old Style" w:cs="Arial"/>
          <w:sz w:val="24"/>
          <w:szCs w:val="24"/>
        </w:rPr>
        <w:t>The right to a clean and healthy environment is closely linked to the concept of environmental human rights, which acknowledges that the environment is not just a commodity for exploitation but an essential element for human dignity and quality of life. It implies that governments and authorities have a duty to protect and preserve the environment, and individuals have a right to participate in decisions related to environmental matters that affect them.</w:t>
      </w:r>
    </w:p>
    <w:p w:rsidR="003A4407" w:rsidRPr="00DB2459" w:rsidRDefault="00F6222E" w:rsidP="00DB2459">
      <w:pPr>
        <w:spacing w:line="276" w:lineRule="auto"/>
        <w:jc w:val="both"/>
        <w:rPr>
          <w:rFonts w:ascii="Bookman Old Style" w:hAnsi="Bookman Old Style" w:cs="Arial"/>
          <w:sz w:val="24"/>
          <w:szCs w:val="24"/>
        </w:rPr>
      </w:pPr>
      <w:r w:rsidRPr="00DB2459">
        <w:rPr>
          <w:rFonts w:ascii="Bookman Old Style" w:hAnsi="Bookman Old Style" w:cs="Arial"/>
          <w:sz w:val="24"/>
          <w:szCs w:val="24"/>
        </w:rPr>
        <w:t>Further, that t</w:t>
      </w:r>
      <w:r w:rsidR="003A4407" w:rsidRPr="00DB2459">
        <w:rPr>
          <w:rFonts w:ascii="Bookman Old Style" w:hAnsi="Bookman Old Style" w:cs="Arial"/>
          <w:sz w:val="24"/>
          <w:szCs w:val="24"/>
        </w:rPr>
        <w:t>he right to a healthy environment has substantive and procedural elements. The substantive elements include clean air; a safe and stable climate; access to safe water and adequate sanitation; healthy and sustainably produced food; non-toxic</w:t>
      </w:r>
      <w:r w:rsidRPr="00DB2459">
        <w:rPr>
          <w:rFonts w:ascii="Bookman Old Style" w:hAnsi="Bookman Old Style" w:cs="Arial"/>
          <w:sz w:val="24"/>
          <w:szCs w:val="24"/>
        </w:rPr>
        <w:t xml:space="preserve"> environments in which to live,</w:t>
      </w:r>
      <w:r w:rsidR="003A4407" w:rsidRPr="00DB2459">
        <w:rPr>
          <w:rFonts w:ascii="Bookman Old Style" w:hAnsi="Bookman Old Style" w:cs="Arial"/>
          <w:sz w:val="24"/>
          <w:szCs w:val="24"/>
        </w:rPr>
        <w:t xml:space="preserve"> work, study and play; and healthy biodiversity and ecosystems. The procedural elements include access to information, the right to participate in decision-making, and access to justice and effective remedies, including the secure exercise of these rights free from reprisals and retaliation. </w:t>
      </w:r>
    </w:p>
    <w:p w:rsidR="00F6222E" w:rsidRPr="00DB2459" w:rsidRDefault="003A4407" w:rsidP="00DB2459">
      <w:pPr>
        <w:spacing w:line="276" w:lineRule="auto"/>
        <w:jc w:val="both"/>
        <w:rPr>
          <w:rFonts w:ascii="Bookman Old Style" w:hAnsi="Bookman Old Style" w:cs="Arial"/>
          <w:sz w:val="24"/>
          <w:szCs w:val="24"/>
        </w:rPr>
      </w:pPr>
      <w:r w:rsidRPr="00DB2459">
        <w:rPr>
          <w:rFonts w:ascii="Bookman Old Style" w:hAnsi="Bookman Old Style" w:cs="Arial"/>
          <w:sz w:val="24"/>
          <w:szCs w:val="24"/>
        </w:rPr>
        <w:t xml:space="preserve">The duty to uphold the right to a healthy environment lies first and foremost with the State - represented by City authorities, the </w:t>
      </w:r>
      <w:r w:rsidR="00F6222E" w:rsidRPr="00DB2459">
        <w:rPr>
          <w:rFonts w:ascii="Bookman Old Style" w:hAnsi="Bookman Old Style" w:cs="Arial"/>
          <w:sz w:val="24"/>
          <w:szCs w:val="24"/>
        </w:rPr>
        <w:t>1</w:t>
      </w:r>
      <w:r w:rsidR="00F6222E" w:rsidRPr="00DB2459">
        <w:rPr>
          <w:rFonts w:ascii="Bookman Old Style" w:hAnsi="Bookman Old Style" w:cs="Arial"/>
          <w:sz w:val="24"/>
          <w:szCs w:val="24"/>
          <w:vertAlign w:val="superscript"/>
        </w:rPr>
        <w:t>st</w:t>
      </w:r>
      <w:r w:rsidR="00F6222E" w:rsidRPr="00DB2459">
        <w:rPr>
          <w:rFonts w:ascii="Bookman Old Style" w:hAnsi="Bookman Old Style" w:cs="Arial"/>
          <w:sz w:val="24"/>
          <w:szCs w:val="24"/>
        </w:rPr>
        <w:t xml:space="preserve"> Respondent</w:t>
      </w:r>
      <w:r w:rsidRPr="00DB2459">
        <w:rPr>
          <w:rFonts w:ascii="Bookman Old Style" w:hAnsi="Bookman Old Style" w:cs="Arial"/>
          <w:sz w:val="24"/>
          <w:szCs w:val="24"/>
        </w:rPr>
        <w:t xml:space="preserve"> - who have an obligation to respect, protect and fulfil all human rights in accordance with </w:t>
      </w:r>
      <w:r w:rsidRPr="00DB2459">
        <w:rPr>
          <w:rFonts w:ascii="Bookman Old Style" w:hAnsi="Bookman Old Style" w:cs="Arial"/>
          <w:b/>
          <w:sz w:val="24"/>
          <w:szCs w:val="24"/>
          <w:u w:val="single"/>
        </w:rPr>
        <w:t>Article 20(1) of the Constit</w:t>
      </w:r>
      <w:r w:rsidR="00F6222E" w:rsidRPr="00DB2459">
        <w:rPr>
          <w:rFonts w:ascii="Bookman Old Style" w:hAnsi="Bookman Old Style" w:cs="Arial"/>
          <w:b/>
          <w:sz w:val="24"/>
          <w:szCs w:val="24"/>
          <w:u w:val="single"/>
        </w:rPr>
        <w:t>ution of the Republic of Uganda, 1995</w:t>
      </w:r>
      <w:r w:rsidRPr="00DB2459">
        <w:rPr>
          <w:rFonts w:ascii="Bookman Old Style" w:hAnsi="Bookman Old Style" w:cs="Arial"/>
          <w:sz w:val="24"/>
          <w:szCs w:val="24"/>
        </w:rPr>
        <w:t xml:space="preserve"> and </w:t>
      </w:r>
      <w:r w:rsidRPr="00DB2459">
        <w:rPr>
          <w:rFonts w:ascii="Bookman Old Style" w:hAnsi="Bookman Old Style" w:cs="Arial"/>
          <w:b/>
          <w:sz w:val="24"/>
          <w:szCs w:val="24"/>
        </w:rPr>
        <w:t>Section 3(2) of the National Environment Act, 2019</w:t>
      </w:r>
      <w:r w:rsidRPr="00DB2459">
        <w:rPr>
          <w:rFonts w:ascii="Bookman Old Style" w:hAnsi="Bookman Old Style" w:cs="Arial"/>
          <w:sz w:val="24"/>
          <w:szCs w:val="24"/>
        </w:rPr>
        <w:t xml:space="preserve">. </w:t>
      </w:r>
    </w:p>
    <w:p w:rsidR="00F6222E" w:rsidRPr="00DB2459" w:rsidRDefault="003A4407" w:rsidP="00DB2459">
      <w:pPr>
        <w:spacing w:line="276" w:lineRule="auto"/>
        <w:rPr>
          <w:rFonts w:ascii="Bookman Old Style" w:hAnsi="Bookman Old Style" w:cs="Arial"/>
          <w:sz w:val="24"/>
          <w:szCs w:val="24"/>
        </w:rPr>
      </w:pPr>
      <w:r w:rsidRPr="00DB2459">
        <w:rPr>
          <w:rFonts w:ascii="Bookman Old Style" w:hAnsi="Bookman Old Style" w:cs="Arial"/>
          <w:sz w:val="24"/>
          <w:szCs w:val="24"/>
        </w:rPr>
        <w:t>At the same time, everyone has an important role to play in making the right to a healthy environment a reality</w:t>
      </w:r>
      <w:r w:rsidR="004B010A" w:rsidRPr="00DB2459">
        <w:rPr>
          <w:rFonts w:ascii="Bookman Old Style" w:hAnsi="Bookman Old Style" w:cs="Arial"/>
          <w:sz w:val="24"/>
          <w:szCs w:val="24"/>
        </w:rPr>
        <w:t>. See.</w:t>
      </w:r>
      <w:hyperlink r:id="rId7" w:history="1">
        <w:r w:rsidR="004B010A" w:rsidRPr="00DB2459">
          <w:rPr>
            <w:rStyle w:val="Hyperlink"/>
            <w:rFonts w:ascii="Bookman Old Style" w:hAnsi="Bookman Old Style" w:cs="Arial"/>
            <w:sz w:val="24"/>
            <w:szCs w:val="24"/>
          </w:rPr>
          <w:t>https://www.undp.org/sites/g/files/zskgke326/files/2023-01/UNDP-UNEP</w:t>
        </w:r>
      </w:hyperlink>
      <w:r w:rsidR="004B010A" w:rsidRPr="00DB2459">
        <w:rPr>
          <w:rFonts w:ascii="Bookman Old Style" w:hAnsi="Bookman Old Style" w:cs="Arial"/>
          <w:sz w:val="24"/>
          <w:szCs w:val="24"/>
        </w:rPr>
        <w:t xml:space="preserve">  </w:t>
      </w:r>
    </w:p>
    <w:p w:rsidR="003A4407" w:rsidRPr="00DB2459" w:rsidRDefault="00F6222E" w:rsidP="00DB2459">
      <w:pPr>
        <w:spacing w:line="276" w:lineRule="auto"/>
        <w:jc w:val="both"/>
        <w:rPr>
          <w:rFonts w:ascii="Bookman Old Style" w:hAnsi="Bookman Old Style" w:cs="Arial"/>
          <w:sz w:val="24"/>
          <w:szCs w:val="24"/>
        </w:rPr>
      </w:pPr>
      <w:r w:rsidRPr="00DB2459">
        <w:rPr>
          <w:rFonts w:ascii="Bookman Old Style" w:hAnsi="Bookman Old Style" w:cs="Arial"/>
          <w:sz w:val="24"/>
          <w:szCs w:val="24"/>
        </w:rPr>
        <w:t xml:space="preserve">In addition, that </w:t>
      </w:r>
      <w:r w:rsidR="003A4407" w:rsidRPr="00DB2459">
        <w:rPr>
          <w:rFonts w:ascii="Bookman Old Style" w:hAnsi="Bookman Old Style" w:cs="Arial"/>
          <w:b/>
          <w:sz w:val="24"/>
          <w:szCs w:val="24"/>
          <w:u w:val="single"/>
        </w:rPr>
        <w:t>Article 20(1) of the Constitution</w:t>
      </w:r>
      <w:r w:rsidR="003A4407" w:rsidRPr="00DB2459">
        <w:rPr>
          <w:rFonts w:ascii="Bookman Old Style" w:hAnsi="Bookman Old Style" w:cs="Arial"/>
          <w:sz w:val="24"/>
          <w:szCs w:val="24"/>
        </w:rPr>
        <w:t xml:space="preserve"> couldn't be clearer regarding fundamental human rights like the one to a clean and healthy environment secured by </w:t>
      </w:r>
      <w:r w:rsidR="003A4407" w:rsidRPr="00DB2459">
        <w:rPr>
          <w:rFonts w:ascii="Bookman Old Style" w:hAnsi="Bookman Old Style" w:cs="Arial"/>
          <w:b/>
          <w:sz w:val="24"/>
          <w:szCs w:val="24"/>
          <w:u w:val="single"/>
        </w:rPr>
        <w:t>Article 39 of the Constitution</w:t>
      </w:r>
      <w:r w:rsidR="003A4407" w:rsidRPr="00DB2459">
        <w:rPr>
          <w:rFonts w:ascii="Bookman Old Style" w:hAnsi="Bookman Old Style" w:cs="Arial"/>
          <w:sz w:val="24"/>
          <w:szCs w:val="24"/>
        </w:rPr>
        <w:t xml:space="preserve"> and succinctly says that:</w:t>
      </w:r>
      <w:r w:rsidR="004B010A" w:rsidRPr="00DB2459">
        <w:rPr>
          <w:rFonts w:ascii="Bookman Old Style" w:hAnsi="Bookman Old Style" w:cs="Arial"/>
          <w:sz w:val="24"/>
          <w:szCs w:val="24"/>
        </w:rPr>
        <w:t>-</w:t>
      </w:r>
    </w:p>
    <w:p w:rsidR="003A4407" w:rsidRPr="00DB2459" w:rsidRDefault="00F6222E" w:rsidP="00DB2459">
      <w:pPr>
        <w:spacing w:line="276" w:lineRule="auto"/>
        <w:jc w:val="both"/>
        <w:rPr>
          <w:rFonts w:ascii="Bookman Old Style" w:hAnsi="Bookman Old Style" w:cs="Arial"/>
          <w:i/>
          <w:sz w:val="24"/>
          <w:szCs w:val="24"/>
        </w:rPr>
      </w:pPr>
      <w:r w:rsidRPr="00DB2459">
        <w:rPr>
          <w:rFonts w:ascii="Bookman Old Style" w:hAnsi="Bookman Old Style" w:cs="Arial"/>
          <w:i/>
          <w:sz w:val="24"/>
          <w:szCs w:val="24"/>
        </w:rPr>
        <w:t>“</w:t>
      </w:r>
      <w:r w:rsidR="003A4407" w:rsidRPr="00DB2459">
        <w:rPr>
          <w:rFonts w:ascii="Bookman Old Style" w:hAnsi="Bookman Old Style" w:cs="Arial"/>
          <w:i/>
          <w:sz w:val="24"/>
          <w:szCs w:val="24"/>
        </w:rPr>
        <w:t>The rights and freedoms of the individual and groups enshrined in this Chapter shall be respected, upheld and promoted by all organs and agencies of Government and by all persons</w:t>
      </w:r>
      <w:r w:rsidRPr="00DB2459">
        <w:rPr>
          <w:rFonts w:ascii="Bookman Old Style" w:hAnsi="Bookman Old Style" w:cs="Arial"/>
          <w:i/>
          <w:sz w:val="24"/>
          <w:szCs w:val="24"/>
        </w:rPr>
        <w:t>”</w:t>
      </w:r>
      <w:r w:rsidR="003A4407" w:rsidRPr="00DB2459">
        <w:rPr>
          <w:rFonts w:ascii="Bookman Old Style" w:hAnsi="Bookman Old Style" w:cs="Arial"/>
          <w:i/>
          <w:sz w:val="24"/>
          <w:szCs w:val="24"/>
        </w:rPr>
        <w:t>.</w:t>
      </w:r>
    </w:p>
    <w:p w:rsidR="003A4407" w:rsidRPr="00DB2459" w:rsidRDefault="00F6222E" w:rsidP="00DB2459">
      <w:pPr>
        <w:spacing w:line="276" w:lineRule="auto"/>
        <w:jc w:val="both"/>
        <w:rPr>
          <w:rFonts w:ascii="Bookman Old Style" w:hAnsi="Bookman Old Style" w:cs="Arial"/>
          <w:sz w:val="24"/>
          <w:szCs w:val="24"/>
        </w:rPr>
      </w:pPr>
      <w:r w:rsidRPr="00DB2459">
        <w:rPr>
          <w:rFonts w:ascii="Bookman Old Style" w:hAnsi="Bookman Old Style" w:cs="Arial"/>
          <w:sz w:val="24"/>
          <w:szCs w:val="24"/>
        </w:rPr>
        <w:lastRenderedPageBreak/>
        <w:t xml:space="preserve">That </w:t>
      </w:r>
      <w:r w:rsidR="003A4407" w:rsidRPr="00DB2459">
        <w:rPr>
          <w:rFonts w:ascii="Bookman Old Style" w:hAnsi="Bookman Old Style" w:cs="Arial"/>
          <w:b/>
          <w:sz w:val="24"/>
          <w:szCs w:val="24"/>
        </w:rPr>
        <w:t xml:space="preserve">Section 3 (2) of the National Environment Act, 2019 </w:t>
      </w:r>
      <w:r w:rsidR="003A4407" w:rsidRPr="00DB2459">
        <w:rPr>
          <w:rFonts w:ascii="Bookman Old Style" w:hAnsi="Bookman Old Style" w:cs="Arial"/>
          <w:sz w:val="24"/>
          <w:szCs w:val="24"/>
        </w:rPr>
        <w:t xml:space="preserve">is </w:t>
      </w:r>
      <w:r w:rsidRPr="00DB2459">
        <w:rPr>
          <w:rFonts w:ascii="Bookman Old Style" w:hAnsi="Bookman Old Style" w:cs="Arial"/>
          <w:sz w:val="24"/>
          <w:szCs w:val="24"/>
        </w:rPr>
        <w:t>more</w:t>
      </w:r>
      <w:r w:rsidR="003A4407" w:rsidRPr="00DB2459">
        <w:rPr>
          <w:rFonts w:ascii="Bookman Old Style" w:hAnsi="Bookman Old Style" w:cs="Arial"/>
          <w:sz w:val="24"/>
          <w:szCs w:val="24"/>
        </w:rPr>
        <w:t xml:space="preserve"> specific in providing that:</w:t>
      </w:r>
    </w:p>
    <w:p w:rsidR="003A4407" w:rsidRPr="00DB2459" w:rsidRDefault="003A4407" w:rsidP="00DB2459">
      <w:pPr>
        <w:spacing w:line="276" w:lineRule="auto"/>
        <w:jc w:val="both"/>
        <w:rPr>
          <w:rFonts w:ascii="Bookman Old Style" w:hAnsi="Bookman Old Style" w:cs="Arial"/>
          <w:i/>
          <w:sz w:val="24"/>
          <w:szCs w:val="24"/>
        </w:rPr>
      </w:pPr>
      <w:r w:rsidRPr="00DB2459">
        <w:rPr>
          <w:rFonts w:ascii="Bookman Old Style" w:hAnsi="Bookman Old Style" w:cs="Arial"/>
          <w:i/>
          <w:sz w:val="24"/>
          <w:szCs w:val="24"/>
        </w:rPr>
        <w:t>"Every person has a duty to create, maintain and enhance the environment, including the duty to prevent pollution."</w:t>
      </w:r>
    </w:p>
    <w:p w:rsidR="003A4407" w:rsidRPr="00DB2459" w:rsidRDefault="00F6222E" w:rsidP="00DB2459">
      <w:pPr>
        <w:spacing w:line="276" w:lineRule="auto"/>
        <w:jc w:val="both"/>
        <w:rPr>
          <w:rFonts w:ascii="Bookman Old Style" w:hAnsi="Bookman Old Style" w:cs="Arial"/>
          <w:sz w:val="24"/>
          <w:szCs w:val="24"/>
        </w:rPr>
      </w:pPr>
      <w:r w:rsidRPr="00DB2459">
        <w:rPr>
          <w:rFonts w:ascii="Bookman Old Style" w:hAnsi="Bookman Old Style" w:cs="Arial"/>
          <w:sz w:val="24"/>
          <w:szCs w:val="24"/>
        </w:rPr>
        <w:t>They submitted that e</w:t>
      </w:r>
      <w:r w:rsidR="003A4407" w:rsidRPr="00DB2459">
        <w:rPr>
          <w:rFonts w:ascii="Bookman Old Style" w:hAnsi="Bookman Old Style" w:cs="Arial"/>
          <w:sz w:val="24"/>
          <w:szCs w:val="24"/>
        </w:rPr>
        <w:t xml:space="preserve">veryone has a duty to protect the environment and prevent pollution and environmental degradation. This duty is for every person, every government agency or authority and every business. On the </w:t>
      </w:r>
      <w:r w:rsidRPr="00DB2459">
        <w:rPr>
          <w:rFonts w:ascii="Bookman Old Style" w:hAnsi="Bookman Old Style" w:cs="Arial"/>
          <w:sz w:val="24"/>
          <w:szCs w:val="24"/>
        </w:rPr>
        <w:t>environmental</w:t>
      </w:r>
      <w:r w:rsidR="003A4407" w:rsidRPr="00DB2459">
        <w:rPr>
          <w:rFonts w:ascii="Bookman Old Style" w:hAnsi="Bookman Old Style" w:cs="Arial"/>
          <w:sz w:val="24"/>
          <w:szCs w:val="24"/>
        </w:rPr>
        <w:t xml:space="preserve"> protection duties of citizens - like the Applicants and some officials of the Respondents - the law is even louder. </w:t>
      </w:r>
    </w:p>
    <w:p w:rsidR="003A4407" w:rsidRPr="00DB2459" w:rsidRDefault="004B010A" w:rsidP="00DB2459">
      <w:pPr>
        <w:spacing w:line="276" w:lineRule="auto"/>
        <w:jc w:val="both"/>
        <w:rPr>
          <w:rFonts w:ascii="Bookman Old Style" w:hAnsi="Bookman Old Style" w:cs="Arial"/>
          <w:sz w:val="24"/>
          <w:szCs w:val="24"/>
        </w:rPr>
      </w:pPr>
      <w:r w:rsidRPr="00DB2459">
        <w:rPr>
          <w:rFonts w:ascii="Bookman Old Style" w:hAnsi="Bookman Old Style" w:cs="Arial"/>
          <w:sz w:val="24"/>
          <w:szCs w:val="24"/>
        </w:rPr>
        <w:t>In addition, that</w:t>
      </w:r>
      <w:r w:rsidRPr="00DB2459">
        <w:rPr>
          <w:rFonts w:ascii="Bookman Old Style" w:hAnsi="Bookman Old Style" w:cs="Arial"/>
          <w:b/>
          <w:sz w:val="24"/>
          <w:szCs w:val="24"/>
        </w:rPr>
        <w:t xml:space="preserve"> </w:t>
      </w:r>
      <w:r w:rsidR="003A4407" w:rsidRPr="00DB2459">
        <w:rPr>
          <w:rFonts w:ascii="Bookman Old Style" w:hAnsi="Bookman Old Style" w:cs="Arial"/>
          <w:b/>
          <w:sz w:val="24"/>
          <w:szCs w:val="24"/>
          <w:u w:val="single"/>
        </w:rPr>
        <w:t>Article17 of the Constitution of the Republic of Uganda, 1995</w:t>
      </w:r>
      <w:r w:rsidR="003A4407" w:rsidRPr="00DB2459">
        <w:rPr>
          <w:rFonts w:ascii="Bookman Old Style" w:hAnsi="Bookman Old Style" w:cs="Arial"/>
          <w:sz w:val="24"/>
          <w:szCs w:val="24"/>
        </w:rPr>
        <w:t xml:space="preserve"> is to the effect that it is the duty of every citizen of Uganda to create and protect a clean and healthy environment. This constitutional duty to create and protect a clean and healthy environment has been elaborated by </w:t>
      </w:r>
      <w:r w:rsidR="003A4407" w:rsidRPr="00DB2459">
        <w:rPr>
          <w:rFonts w:ascii="Bookman Old Style" w:hAnsi="Bookman Old Style" w:cs="Arial"/>
          <w:b/>
          <w:sz w:val="24"/>
          <w:szCs w:val="24"/>
        </w:rPr>
        <w:t>Section 3 (2) of the National Environment Act, 2019</w:t>
      </w:r>
      <w:r w:rsidR="003A4407" w:rsidRPr="00DB2459">
        <w:rPr>
          <w:rFonts w:ascii="Bookman Old Style" w:hAnsi="Bookman Old Style" w:cs="Arial"/>
          <w:sz w:val="24"/>
          <w:szCs w:val="24"/>
        </w:rPr>
        <w:t xml:space="preserve"> to include the </w:t>
      </w:r>
      <w:r w:rsidR="003A4407" w:rsidRPr="00DB2459">
        <w:rPr>
          <w:rFonts w:ascii="Bookman Old Style" w:hAnsi="Bookman Old Style" w:cs="Arial"/>
          <w:i/>
          <w:sz w:val="24"/>
          <w:szCs w:val="24"/>
        </w:rPr>
        <w:t>“duty to prevent pollution."</w:t>
      </w:r>
    </w:p>
    <w:p w:rsidR="004B010A" w:rsidRPr="00DB2459" w:rsidRDefault="00F6222E" w:rsidP="00DB2459">
      <w:pPr>
        <w:spacing w:line="276" w:lineRule="auto"/>
        <w:jc w:val="both"/>
        <w:rPr>
          <w:rFonts w:ascii="Bookman Old Style" w:hAnsi="Bookman Old Style" w:cs="Arial"/>
          <w:sz w:val="24"/>
          <w:szCs w:val="24"/>
        </w:rPr>
      </w:pPr>
      <w:r w:rsidRPr="00DB2459">
        <w:rPr>
          <w:rFonts w:ascii="Bookman Old Style" w:hAnsi="Bookman Old Style" w:cs="Arial"/>
          <w:sz w:val="24"/>
          <w:szCs w:val="24"/>
        </w:rPr>
        <w:t>They argued that businesses - like the 2</w:t>
      </w:r>
      <w:r w:rsidRPr="00DB2459">
        <w:rPr>
          <w:rFonts w:ascii="Bookman Old Style" w:hAnsi="Bookman Old Style" w:cs="Arial"/>
          <w:sz w:val="24"/>
          <w:szCs w:val="24"/>
          <w:vertAlign w:val="superscript"/>
        </w:rPr>
        <w:t>nd</w:t>
      </w:r>
      <w:r w:rsidR="003A4407" w:rsidRPr="00DB2459">
        <w:rPr>
          <w:rFonts w:ascii="Bookman Old Style" w:hAnsi="Bookman Old Style" w:cs="Arial"/>
          <w:sz w:val="24"/>
          <w:szCs w:val="24"/>
        </w:rPr>
        <w:t xml:space="preserve"> Respondent which refused to defend this suit have a responsibility to respect human rights. Th</w:t>
      </w:r>
      <w:r w:rsidRPr="00DB2459">
        <w:rPr>
          <w:rFonts w:ascii="Bookman Old Style" w:hAnsi="Bookman Old Style" w:cs="Arial"/>
          <w:sz w:val="24"/>
          <w:szCs w:val="24"/>
        </w:rPr>
        <w:t>at th</w:t>
      </w:r>
      <w:r w:rsidR="003A4407" w:rsidRPr="00DB2459">
        <w:rPr>
          <w:rFonts w:ascii="Bookman Old Style" w:hAnsi="Bookman Old Style" w:cs="Arial"/>
          <w:sz w:val="24"/>
          <w:szCs w:val="24"/>
        </w:rPr>
        <w:t xml:space="preserve">e </w:t>
      </w:r>
      <w:r w:rsidR="003A4407" w:rsidRPr="00DB2459">
        <w:rPr>
          <w:rFonts w:ascii="Bookman Old Style" w:hAnsi="Bookman Old Style" w:cs="Arial"/>
          <w:b/>
          <w:sz w:val="24"/>
          <w:szCs w:val="24"/>
        </w:rPr>
        <w:t>UN Guiding Principles on Business and Human Rights</w:t>
      </w:r>
      <w:r w:rsidRPr="00DB2459">
        <w:rPr>
          <w:rFonts w:ascii="Bookman Old Style" w:hAnsi="Bookman Old Style" w:cs="Arial"/>
          <w:sz w:val="24"/>
          <w:szCs w:val="24"/>
        </w:rPr>
        <w:t xml:space="preserve"> </w:t>
      </w:r>
      <w:r w:rsidR="003A4407" w:rsidRPr="00DB2459">
        <w:rPr>
          <w:rFonts w:ascii="Bookman Old Style" w:hAnsi="Bookman Old Style" w:cs="Arial"/>
          <w:sz w:val="24"/>
          <w:szCs w:val="24"/>
        </w:rPr>
        <w:t xml:space="preserve">articulate the minimum duties of States with respect to human rights. </w:t>
      </w:r>
    </w:p>
    <w:p w:rsidR="003A4407" w:rsidRPr="00DB2459" w:rsidRDefault="003A4407" w:rsidP="00DB2459">
      <w:pPr>
        <w:spacing w:line="276" w:lineRule="auto"/>
        <w:jc w:val="both"/>
        <w:rPr>
          <w:rFonts w:ascii="Bookman Old Style" w:hAnsi="Bookman Old Style" w:cs="Arial"/>
          <w:sz w:val="24"/>
          <w:szCs w:val="24"/>
        </w:rPr>
      </w:pPr>
      <w:r w:rsidRPr="00DB2459">
        <w:rPr>
          <w:rFonts w:ascii="Bookman Old Style" w:hAnsi="Bookman Old Style" w:cs="Arial"/>
          <w:sz w:val="24"/>
          <w:szCs w:val="24"/>
        </w:rPr>
        <w:t>With respect to environmentally impactful activities, States must ensure that businesses perform environmental and human rights impact assessments and due diligence, provide access to information to affected individuals and communities, and engage in community consultation and transparent decision-making. Businesses must respect the right to a healthy environment and should seek to proactively advance it through responsible business practice.</w:t>
      </w:r>
    </w:p>
    <w:p w:rsidR="003A4407" w:rsidRPr="00DB2459" w:rsidRDefault="00F6222E" w:rsidP="00DB2459">
      <w:pPr>
        <w:spacing w:line="276" w:lineRule="auto"/>
        <w:jc w:val="both"/>
        <w:rPr>
          <w:rFonts w:ascii="Bookman Old Style" w:hAnsi="Bookman Old Style" w:cs="Arial"/>
          <w:b/>
          <w:sz w:val="24"/>
          <w:szCs w:val="24"/>
        </w:rPr>
      </w:pPr>
      <w:r w:rsidRPr="00DB2459">
        <w:rPr>
          <w:rFonts w:ascii="Bookman Old Style" w:hAnsi="Bookman Old Style" w:cs="Arial"/>
          <w:sz w:val="24"/>
          <w:szCs w:val="24"/>
        </w:rPr>
        <w:t>Again, that t</w:t>
      </w:r>
      <w:r w:rsidR="003A4407" w:rsidRPr="00DB2459">
        <w:rPr>
          <w:rFonts w:ascii="Bookman Old Style" w:hAnsi="Bookman Old Style" w:cs="Arial"/>
          <w:sz w:val="24"/>
          <w:szCs w:val="24"/>
        </w:rPr>
        <w:t>he right to a clean and healthy environment is embedded in the supreme law and statutory law of the land</w:t>
      </w:r>
      <w:r w:rsidRPr="00DB2459">
        <w:rPr>
          <w:rFonts w:ascii="Bookman Old Style" w:hAnsi="Bookman Old Style" w:cs="Arial"/>
          <w:sz w:val="24"/>
          <w:szCs w:val="24"/>
        </w:rPr>
        <w:t>. The right to a clean, decent,</w:t>
      </w:r>
      <w:r w:rsidR="003A4407" w:rsidRPr="00DB2459">
        <w:rPr>
          <w:rFonts w:ascii="Bookman Old Style" w:hAnsi="Bookman Old Style" w:cs="Arial"/>
          <w:sz w:val="24"/>
          <w:szCs w:val="24"/>
        </w:rPr>
        <w:t xml:space="preserve"> safe &amp; healthy environment is guaranteed by</w:t>
      </w:r>
      <w:r w:rsidR="003A4407" w:rsidRPr="00DB2459">
        <w:rPr>
          <w:rFonts w:ascii="Bookman Old Style" w:hAnsi="Bookman Old Style" w:cs="Arial"/>
          <w:b/>
          <w:sz w:val="24"/>
          <w:szCs w:val="24"/>
        </w:rPr>
        <w:t xml:space="preserve"> </w:t>
      </w:r>
      <w:r w:rsidR="003A4407" w:rsidRPr="00DB2459">
        <w:rPr>
          <w:rFonts w:ascii="Bookman Old Style" w:hAnsi="Bookman Old Style" w:cs="Arial"/>
          <w:b/>
          <w:sz w:val="24"/>
          <w:szCs w:val="24"/>
          <w:u w:val="single"/>
        </w:rPr>
        <w:t>Article 39 of the Constitution of the Republic of Uganda, 1995</w:t>
      </w:r>
      <w:r w:rsidR="003A4407" w:rsidRPr="00DB2459">
        <w:rPr>
          <w:rFonts w:ascii="Bookman Old Style" w:hAnsi="Bookman Old Style" w:cs="Arial"/>
          <w:b/>
          <w:sz w:val="24"/>
          <w:szCs w:val="24"/>
        </w:rPr>
        <w:t xml:space="preserve"> </w:t>
      </w:r>
      <w:r w:rsidR="003A4407" w:rsidRPr="00DB2459">
        <w:rPr>
          <w:rFonts w:ascii="Bookman Old Style" w:hAnsi="Bookman Old Style" w:cs="Arial"/>
          <w:sz w:val="24"/>
          <w:szCs w:val="24"/>
        </w:rPr>
        <w:t xml:space="preserve">and further stipulated in </w:t>
      </w:r>
      <w:r w:rsidR="003A4407" w:rsidRPr="00DB2459">
        <w:rPr>
          <w:rFonts w:ascii="Bookman Old Style" w:hAnsi="Bookman Old Style" w:cs="Arial"/>
          <w:b/>
          <w:sz w:val="24"/>
          <w:szCs w:val="24"/>
        </w:rPr>
        <w:t>Section 3(1) of the National Environment Act, 2019.</w:t>
      </w:r>
    </w:p>
    <w:p w:rsidR="003A4407" w:rsidRPr="00DB2459" w:rsidRDefault="003A4407" w:rsidP="00DB2459">
      <w:pPr>
        <w:spacing w:line="276" w:lineRule="auto"/>
        <w:jc w:val="both"/>
        <w:rPr>
          <w:rFonts w:ascii="Bookman Old Style" w:hAnsi="Bookman Old Style" w:cs="Arial"/>
          <w:sz w:val="24"/>
          <w:szCs w:val="24"/>
        </w:rPr>
      </w:pPr>
      <w:r w:rsidRPr="00DB2459">
        <w:rPr>
          <w:rFonts w:ascii="Bookman Old Style" w:hAnsi="Bookman Old Style" w:cs="Arial"/>
          <w:b/>
          <w:sz w:val="24"/>
          <w:szCs w:val="24"/>
          <w:u w:val="single"/>
        </w:rPr>
        <w:t xml:space="preserve">Article 50 (1) of the Constitution </w:t>
      </w:r>
      <w:r w:rsidR="00BB5EF2" w:rsidRPr="00DB2459">
        <w:rPr>
          <w:rFonts w:ascii="Bookman Old Style" w:hAnsi="Bookman Old Style" w:cs="Arial"/>
          <w:b/>
          <w:sz w:val="24"/>
          <w:szCs w:val="24"/>
          <w:u w:val="single"/>
        </w:rPr>
        <w:t>of the Republic of Uganda, 1995</w:t>
      </w:r>
      <w:r w:rsidR="00BB5EF2" w:rsidRPr="00DB2459">
        <w:rPr>
          <w:rFonts w:ascii="Bookman Old Style" w:hAnsi="Bookman Old Style" w:cs="Arial"/>
          <w:sz w:val="24"/>
          <w:szCs w:val="24"/>
        </w:rPr>
        <w:t xml:space="preserve"> </w:t>
      </w:r>
      <w:r w:rsidRPr="00DB2459">
        <w:rPr>
          <w:rFonts w:ascii="Bookman Old Style" w:hAnsi="Bookman Old Style" w:cs="Arial"/>
          <w:sz w:val="24"/>
          <w:szCs w:val="24"/>
        </w:rPr>
        <w:t>makes a threat to any fundamental human right actionable. Verbatim,</w:t>
      </w:r>
      <w:r w:rsidR="004B010A" w:rsidRPr="00DB2459">
        <w:rPr>
          <w:rFonts w:ascii="Bookman Old Style" w:hAnsi="Bookman Old Style" w:cs="Arial"/>
          <w:sz w:val="24"/>
          <w:szCs w:val="24"/>
        </w:rPr>
        <w:t xml:space="preserve"> it </w:t>
      </w:r>
      <w:r w:rsidRPr="00DB2459">
        <w:rPr>
          <w:rFonts w:ascii="Bookman Old Style" w:hAnsi="Bookman Old Style" w:cs="Arial"/>
          <w:sz w:val="24"/>
          <w:szCs w:val="24"/>
        </w:rPr>
        <w:t>is to the effect that:</w:t>
      </w:r>
    </w:p>
    <w:p w:rsidR="003A4407" w:rsidRPr="00DB2459" w:rsidRDefault="003A4407" w:rsidP="00DB2459">
      <w:pPr>
        <w:spacing w:line="276" w:lineRule="auto"/>
        <w:jc w:val="both"/>
        <w:rPr>
          <w:rFonts w:ascii="Bookman Old Style" w:hAnsi="Bookman Old Style" w:cs="Arial"/>
          <w:i/>
          <w:sz w:val="24"/>
          <w:szCs w:val="24"/>
        </w:rPr>
      </w:pPr>
      <w:r w:rsidRPr="00DB2459">
        <w:rPr>
          <w:rFonts w:ascii="Bookman Old Style" w:hAnsi="Bookman Old Style" w:cs="Arial"/>
          <w:i/>
          <w:sz w:val="24"/>
          <w:szCs w:val="24"/>
        </w:rPr>
        <w:t xml:space="preserve">"Any person who claims that </w:t>
      </w:r>
      <w:r w:rsidR="00BB5EF2" w:rsidRPr="00DB2459">
        <w:rPr>
          <w:rFonts w:ascii="Bookman Old Style" w:hAnsi="Bookman Old Style" w:cs="Arial"/>
          <w:i/>
          <w:sz w:val="24"/>
          <w:szCs w:val="24"/>
        </w:rPr>
        <w:t xml:space="preserve">a fundamental or other right or </w:t>
      </w:r>
      <w:r w:rsidRPr="00DB2459">
        <w:rPr>
          <w:rFonts w:ascii="Bookman Old Style" w:hAnsi="Bookman Old Style" w:cs="Arial"/>
          <w:i/>
          <w:sz w:val="24"/>
          <w:szCs w:val="24"/>
        </w:rPr>
        <w:t>freedom guaranteed under this Con</w:t>
      </w:r>
      <w:r w:rsidR="00BB5EF2" w:rsidRPr="00DB2459">
        <w:rPr>
          <w:rFonts w:ascii="Bookman Old Style" w:hAnsi="Bookman Old Style" w:cs="Arial"/>
          <w:i/>
          <w:sz w:val="24"/>
          <w:szCs w:val="24"/>
        </w:rPr>
        <w:t xml:space="preserve">stitution has been infringed or </w:t>
      </w:r>
      <w:r w:rsidRPr="00DB2459">
        <w:rPr>
          <w:rFonts w:ascii="Bookman Old Style" w:hAnsi="Bookman Old Style" w:cs="Arial"/>
          <w:i/>
          <w:sz w:val="24"/>
          <w:szCs w:val="24"/>
        </w:rPr>
        <w:t>THREATENED, is entitled to apply t</w:t>
      </w:r>
      <w:r w:rsidR="00BB5EF2" w:rsidRPr="00DB2459">
        <w:rPr>
          <w:rFonts w:ascii="Bookman Old Style" w:hAnsi="Bookman Old Style" w:cs="Arial"/>
          <w:i/>
          <w:sz w:val="24"/>
          <w:szCs w:val="24"/>
        </w:rPr>
        <w:t xml:space="preserve">o a competent court for redress </w:t>
      </w:r>
      <w:r w:rsidRPr="00DB2459">
        <w:rPr>
          <w:rFonts w:ascii="Bookman Old Style" w:hAnsi="Bookman Old Style" w:cs="Arial"/>
          <w:i/>
          <w:sz w:val="24"/>
          <w:szCs w:val="24"/>
        </w:rPr>
        <w:t>which may include compensation."</w:t>
      </w:r>
    </w:p>
    <w:p w:rsidR="003A4407" w:rsidRPr="00DB2459" w:rsidRDefault="003A4407" w:rsidP="00DB2459">
      <w:pPr>
        <w:spacing w:line="276" w:lineRule="auto"/>
        <w:jc w:val="both"/>
        <w:rPr>
          <w:rFonts w:ascii="Bookman Old Style" w:hAnsi="Bookman Old Style" w:cs="Arial"/>
          <w:sz w:val="24"/>
          <w:szCs w:val="24"/>
        </w:rPr>
      </w:pPr>
      <w:r w:rsidRPr="00DB2459">
        <w:rPr>
          <w:rFonts w:ascii="Bookman Old Style" w:hAnsi="Bookman Old Style" w:cs="Arial"/>
          <w:b/>
          <w:sz w:val="24"/>
          <w:szCs w:val="24"/>
        </w:rPr>
        <w:lastRenderedPageBreak/>
        <w:t>Section 3 of the National Environme</w:t>
      </w:r>
      <w:r w:rsidR="00BB5EF2" w:rsidRPr="00DB2459">
        <w:rPr>
          <w:rFonts w:ascii="Bookman Old Style" w:hAnsi="Bookman Old Style" w:cs="Arial"/>
          <w:b/>
          <w:sz w:val="24"/>
          <w:szCs w:val="24"/>
        </w:rPr>
        <w:t>nt Act, 2019</w:t>
      </w:r>
      <w:r w:rsidR="00BB5EF2" w:rsidRPr="00DB2459">
        <w:rPr>
          <w:rFonts w:ascii="Bookman Old Style" w:hAnsi="Bookman Old Style" w:cs="Arial"/>
          <w:sz w:val="24"/>
          <w:szCs w:val="24"/>
        </w:rPr>
        <w:t xml:space="preserve"> specifically makes </w:t>
      </w:r>
      <w:r w:rsidRPr="00DB2459">
        <w:rPr>
          <w:rFonts w:ascii="Bookman Old Style" w:hAnsi="Bookman Old Style" w:cs="Arial"/>
          <w:sz w:val="24"/>
          <w:szCs w:val="24"/>
        </w:rPr>
        <w:t>any THREAT to the right to a clean and healthy environment actionable.</w:t>
      </w:r>
    </w:p>
    <w:p w:rsidR="003A4407" w:rsidRPr="00DB2459" w:rsidRDefault="003A4407" w:rsidP="00DB2459">
      <w:pPr>
        <w:spacing w:line="276" w:lineRule="auto"/>
        <w:jc w:val="both"/>
        <w:rPr>
          <w:rFonts w:ascii="Bookman Old Style" w:hAnsi="Bookman Old Style" w:cs="Arial"/>
          <w:sz w:val="24"/>
          <w:szCs w:val="24"/>
        </w:rPr>
      </w:pPr>
      <w:r w:rsidRPr="00DB2459">
        <w:rPr>
          <w:rFonts w:ascii="Bookman Old Style" w:hAnsi="Bookman Old Style" w:cs="Arial"/>
          <w:sz w:val="24"/>
          <w:szCs w:val="24"/>
        </w:rPr>
        <w:t>It states that:</w:t>
      </w:r>
      <w:r w:rsidR="004B010A" w:rsidRPr="00DB2459">
        <w:rPr>
          <w:rFonts w:ascii="Bookman Old Style" w:hAnsi="Bookman Old Style" w:cs="Arial"/>
          <w:sz w:val="24"/>
          <w:szCs w:val="24"/>
        </w:rPr>
        <w:t>-</w:t>
      </w:r>
    </w:p>
    <w:p w:rsidR="003A4407" w:rsidRPr="00DB2459" w:rsidRDefault="003A4407" w:rsidP="00DB2459">
      <w:pPr>
        <w:spacing w:line="276" w:lineRule="auto"/>
        <w:jc w:val="both"/>
        <w:rPr>
          <w:rFonts w:ascii="Bookman Old Style" w:hAnsi="Bookman Old Style" w:cs="Arial"/>
          <w:sz w:val="24"/>
          <w:szCs w:val="24"/>
        </w:rPr>
      </w:pPr>
      <w:r w:rsidRPr="00DB2459">
        <w:rPr>
          <w:rFonts w:ascii="Bookman Old Style" w:hAnsi="Bookman Old Style" w:cs="Arial"/>
          <w:sz w:val="24"/>
          <w:szCs w:val="24"/>
        </w:rPr>
        <w:t>"</w:t>
      </w:r>
      <w:r w:rsidRPr="00DB2459">
        <w:rPr>
          <w:rFonts w:ascii="Bookman Old Style" w:hAnsi="Bookman Old Style" w:cs="Arial"/>
          <w:i/>
          <w:sz w:val="24"/>
          <w:szCs w:val="24"/>
        </w:rPr>
        <w:t>A person may, where the right r</w:t>
      </w:r>
      <w:r w:rsidR="00BB5EF2" w:rsidRPr="00DB2459">
        <w:rPr>
          <w:rFonts w:ascii="Bookman Old Style" w:hAnsi="Bookman Old Style" w:cs="Arial"/>
          <w:i/>
          <w:sz w:val="24"/>
          <w:szCs w:val="24"/>
        </w:rPr>
        <w:t xml:space="preserve">eferred to in subsection (1) is </w:t>
      </w:r>
      <w:r w:rsidRPr="00DB2459">
        <w:rPr>
          <w:rFonts w:ascii="Bookman Old Style" w:hAnsi="Bookman Old Style" w:cs="Arial"/>
          <w:i/>
          <w:sz w:val="24"/>
          <w:szCs w:val="24"/>
        </w:rPr>
        <w:t>THREATENED as a result of a</w:t>
      </w:r>
      <w:r w:rsidR="00BB5EF2" w:rsidRPr="00DB2459">
        <w:rPr>
          <w:rFonts w:ascii="Bookman Old Style" w:hAnsi="Bookman Old Style" w:cs="Arial"/>
          <w:i/>
          <w:sz w:val="24"/>
          <w:szCs w:val="24"/>
        </w:rPr>
        <w:t xml:space="preserve">n act or omission by any person </w:t>
      </w:r>
      <w:r w:rsidRPr="00DB2459">
        <w:rPr>
          <w:rFonts w:ascii="Bookman Old Style" w:hAnsi="Bookman Old Style" w:cs="Arial"/>
          <w:i/>
          <w:sz w:val="24"/>
          <w:szCs w:val="24"/>
        </w:rPr>
        <w:t>which has or is likely to ca</w:t>
      </w:r>
      <w:r w:rsidR="00BB5EF2" w:rsidRPr="00DB2459">
        <w:rPr>
          <w:rFonts w:ascii="Bookman Old Style" w:hAnsi="Bookman Old Style" w:cs="Arial"/>
          <w:i/>
          <w:sz w:val="24"/>
          <w:szCs w:val="24"/>
        </w:rPr>
        <w:t xml:space="preserve">use harm to human health or the </w:t>
      </w:r>
      <w:r w:rsidRPr="00DB2459">
        <w:rPr>
          <w:rFonts w:ascii="Bookman Old Style" w:hAnsi="Bookman Old Style" w:cs="Arial"/>
          <w:i/>
          <w:sz w:val="24"/>
          <w:szCs w:val="24"/>
        </w:rPr>
        <w:t>environment or in enforce</w:t>
      </w:r>
      <w:r w:rsidR="00BB5EF2" w:rsidRPr="00DB2459">
        <w:rPr>
          <w:rFonts w:ascii="Bookman Old Style" w:hAnsi="Bookman Old Style" w:cs="Arial"/>
          <w:i/>
          <w:sz w:val="24"/>
          <w:szCs w:val="24"/>
        </w:rPr>
        <w:t xml:space="preserve">ment of the duty referred to in </w:t>
      </w:r>
      <w:r w:rsidRPr="00DB2459">
        <w:rPr>
          <w:rFonts w:ascii="Bookman Old Style" w:hAnsi="Bookman Old Style" w:cs="Arial"/>
          <w:i/>
          <w:sz w:val="24"/>
          <w:szCs w:val="24"/>
        </w:rPr>
        <w:t>subsection (2), f</w:t>
      </w:r>
      <w:r w:rsidR="00BB5EF2" w:rsidRPr="00DB2459">
        <w:rPr>
          <w:rFonts w:ascii="Bookman Old Style" w:hAnsi="Bookman Old Style" w:cs="Arial"/>
          <w:i/>
          <w:sz w:val="24"/>
          <w:szCs w:val="24"/>
        </w:rPr>
        <w:t>i</w:t>
      </w:r>
      <w:r w:rsidRPr="00DB2459">
        <w:rPr>
          <w:rFonts w:ascii="Bookman Old Style" w:hAnsi="Bookman Old Style" w:cs="Arial"/>
          <w:i/>
          <w:sz w:val="24"/>
          <w:szCs w:val="24"/>
        </w:rPr>
        <w:t>le a civil suit against the person whose act or</w:t>
      </w:r>
      <w:r w:rsidR="00BB5EF2" w:rsidRPr="00DB2459">
        <w:rPr>
          <w:rFonts w:ascii="Bookman Old Style" w:hAnsi="Bookman Old Style" w:cs="Arial"/>
          <w:i/>
          <w:sz w:val="24"/>
          <w:szCs w:val="24"/>
        </w:rPr>
        <w:t xml:space="preserve"> </w:t>
      </w:r>
      <w:r w:rsidRPr="00DB2459">
        <w:rPr>
          <w:rFonts w:ascii="Bookman Old Style" w:hAnsi="Bookman Old Style" w:cs="Arial"/>
          <w:i/>
          <w:sz w:val="24"/>
          <w:szCs w:val="24"/>
        </w:rPr>
        <w:t>omission has or is likely to ca</w:t>
      </w:r>
      <w:r w:rsidR="00BB5EF2" w:rsidRPr="00DB2459">
        <w:rPr>
          <w:rFonts w:ascii="Bookman Old Style" w:hAnsi="Bookman Old Style" w:cs="Arial"/>
          <w:i/>
          <w:sz w:val="24"/>
          <w:szCs w:val="24"/>
        </w:rPr>
        <w:t xml:space="preserve">use harm to human health or the </w:t>
      </w:r>
      <w:r w:rsidRPr="00DB2459">
        <w:rPr>
          <w:rFonts w:ascii="Bookman Old Style" w:hAnsi="Bookman Old Style" w:cs="Arial"/>
          <w:i/>
          <w:sz w:val="24"/>
          <w:szCs w:val="24"/>
        </w:rPr>
        <w:t>environment</w:t>
      </w:r>
      <w:r w:rsidRPr="00DB2459">
        <w:rPr>
          <w:rFonts w:ascii="Bookman Old Style" w:hAnsi="Bookman Old Style" w:cs="Arial"/>
          <w:sz w:val="24"/>
          <w:szCs w:val="24"/>
        </w:rPr>
        <w:t>,"</w:t>
      </w:r>
    </w:p>
    <w:p w:rsidR="003A4407" w:rsidRPr="00DB2459" w:rsidRDefault="003A4407" w:rsidP="00DB2459">
      <w:pPr>
        <w:spacing w:line="276" w:lineRule="auto"/>
        <w:jc w:val="both"/>
        <w:rPr>
          <w:rFonts w:ascii="Bookman Old Style" w:hAnsi="Bookman Old Style" w:cs="Arial"/>
          <w:sz w:val="24"/>
          <w:szCs w:val="24"/>
        </w:rPr>
      </w:pPr>
      <w:r w:rsidRPr="00DB2459">
        <w:rPr>
          <w:rFonts w:ascii="Bookman Old Style" w:hAnsi="Bookman Old Style" w:cs="Arial"/>
          <w:sz w:val="24"/>
          <w:szCs w:val="24"/>
        </w:rPr>
        <w:t>The</w:t>
      </w:r>
      <w:r w:rsidR="00F6222E" w:rsidRPr="00DB2459">
        <w:rPr>
          <w:rFonts w:ascii="Bookman Old Style" w:hAnsi="Bookman Old Style" w:cs="Arial"/>
          <w:sz w:val="24"/>
          <w:szCs w:val="24"/>
        </w:rPr>
        <w:t xml:space="preserve">y </w:t>
      </w:r>
      <w:r w:rsidR="004B010A" w:rsidRPr="00DB2459">
        <w:rPr>
          <w:rFonts w:ascii="Bookman Old Style" w:hAnsi="Bookman Old Style" w:cs="Arial"/>
          <w:sz w:val="24"/>
          <w:szCs w:val="24"/>
        </w:rPr>
        <w:t xml:space="preserve">therefore </w:t>
      </w:r>
      <w:r w:rsidR="00F6222E" w:rsidRPr="00DB2459">
        <w:rPr>
          <w:rFonts w:ascii="Bookman Old Style" w:hAnsi="Bookman Old Style" w:cs="Arial"/>
          <w:sz w:val="24"/>
          <w:szCs w:val="24"/>
        </w:rPr>
        <w:t>submitted that the</w:t>
      </w:r>
      <w:r w:rsidRPr="00DB2459">
        <w:rPr>
          <w:rFonts w:ascii="Bookman Old Style" w:hAnsi="Bookman Old Style" w:cs="Arial"/>
          <w:sz w:val="24"/>
          <w:szCs w:val="24"/>
        </w:rPr>
        <w:t xml:space="preserve"> respondents threatened to cut the trees which are an essential part</w:t>
      </w:r>
      <w:r w:rsidR="00BB5EF2" w:rsidRPr="00DB2459">
        <w:rPr>
          <w:rFonts w:ascii="Bookman Old Style" w:hAnsi="Bookman Old Style" w:cs="Arial"/>
          <w:sz w:val="24"/>
          <w:szCs w:val="24"/>
        </w:rPr>
        <w:t xml:space="preserve"> </w:t>
      </w:r>
      <w:r w:rsidRPr="00DB2459">
        <w:rPr>
          <w:rFonts w:ascii="Bookman Old Style" w:hAnsi="Bookman Old Style" w:cs="Arial"/>
          <w:sz w:val="24"/>
          <w:szCs w:val="24"/>
        </w:rPr>
        <w:t>of the environment and only recoiled after</w:t>
      </w:r>
      <w:r w:rsidR="00BB5EF2" w:rsidRPr="00DB2459">
        <w:rPr>
          <w:rFonts w:ascii="Bookman Old Style" w:hAnsi="Bookman Old Style" w:cs="Arial"/>
          <w:sz w:val="24"/>
          <w:szCs w:val="24"/>
        </w:rPr>
        <w:t xml:space="preserve"> a public outcry. Those threats </w:t>
      </w:r>
      <w:r w:rsidRPr="00DB2459">
        <w:rPr>
          <w:rFonts w:ascii="Bookman Old Style" w:hAnsi="Bookman Old Style" w:cs="Arial"/>
          <w:sz w:val="24"/>
          <w:szCs w:val="24"/>
        </w:rPr>
        <w:t>to the urban trees were illegal and not a</w:t>
      </w:r>
      <w:r w:rsidR="00BB5EF2" w:rsidRPr="00DB2459">
        <w:rPr>
          <w:rFonts w:ascii="Bookman Old Style" w:hAnsi="Bookman Old Style" w:cs="Arial"/>
          <w:sz w:val="24"/>
          <w:szCs w:val="24"/>
        </w:rPr>
        <w:t xml:space="preserve">llowed by law. The threats were </w:t>
      </w:r>
      <w:r w:rsidRPr="00DB2459">
        <w:rPr>
          <w:rFonts w:ascii="Bookman Old Style" w:hAnsi="Bookman Old Style" w:cs="Arial"/>
          <w:sz w:val="24"/>
          <w:szCs w:val="24"/>
        </w:rPr>
        <w:t>incapable of justification in ac</w:t>
      </w:r>
      <w:r w:rsidR="00BB5EF2" w:rsidRPr="00DB2459">
        <w:rPr>
          <w:rFonts w:ascii="Bookman Old Style" w:hAnsi="Bookman Old Style" w:cs="Arial"/>
          <w:sz w:val="24"/>
          <w:szCs w:val="24"/>
        </w:rPr>
        <w:t xml:space="preserve">cordance with </w:t>
      </w:r>
      <w:r w:rsidR="00BB5EF2" w:rsidRPr="00DB2459">
        <w:rPr>
          <w:rFonts w:ascii="Bookman Old Style" w:hAnsi="Bookman Old Style" w:cs="Arial"/>
          <w:b/>
          <w:sz w:val="24"/>
          <w:szCs w:val="24"/>
          <w:u w:val="single"/>
        </w:rPr>
        <w:t xml:space="preserve">Article 43 of the </w:t>
      </w:r>
      <w:r w:rsidRPr="00DB2459">
        <w:rPr>
          <w:rFonts w:ascii="Bookman Old Style" w:hAnsi="Bookman Old Style" w:cs="Arial"/>
          <w:b/>
          <w:sz w:val="24"/>
          <w:szCs w:val="24"/>
          <w:u w:val="single"/>
        </w:rPr>
        <w:t>Constitution of the Republic of Uganda, 1995</w:t>
      </w:r>
      <w:r w:rsidR="00BB5EF2" w:rsidRPr="00DB2459">
        <w:rPr>
          <w:rFonts w:ascii="Bookman Old Style" w:hAnsi="Bookman Old Style" w:cs="Arial"/>
          <w:sz w:val="24"/>
          <w:szCs w:val="24"/>
        </w:rPr>
        <w:t xml:space="preserve"> and the Respondents </w:t>
      </w:r>
      <w:r w:rsidRPr="00DB2459">
        <w:rPr>
          <w:rFonts w:ascii="Bookman Old Style" w:hAnsi="Bookman Old Style" w:cs="Arial"/>
          <w:sz w:val="24"/>
          <w:szCs w:val="24"/>
        </w:rPr>
        <w:t>made no attempt to justify them. The 1st Respondents admits the threats.</w:t>
      </w:r>
    </w:p>
    <w:p w:rsidR="00BB5EF2" w:rsidRPr="00DB2459" w:rsidRDefault="003A4407" w:rsidP="00DB2459">
      <w:pPr>
        <w:spacing w:line="276" w:lineRule="auto"/>
        <w:jc w:val="both"/>
        <w:rPr>
          <w:rFonts w:ascii="Bookman Old Style" w:hAnsi="Bookman Old Style" w:cs="Arial"/>
          <w:sz w:val="24"/>
          <w:szCs w:val="24"/>
        </w:rPr>
      </w:pPr>
      <w:r w:rsidRPr="00DB2459">
        <w:rPr>
          <w:rFonts w:ascii="Bookman Old Style" w:hAnsi="Bookman Old Style" w:cs="Arial"/>
          <w:sz w:val="24"/>
          <w:szCs w:val="24"/>
        </w:rPr>
        <w:t>Th</w:t>
      </w:r>
      <w:r w:rsidR="004B010A" w:rsidRPr="00DB2459">
        <w:rPr>
          <w:rFonts w:ascii="Bookman Old Style" w:hAnsi="Bookman Old Style" w:cs="Arial"/>
          <w:sz w:val="24"/>
          <w:szCs w:val="24"/>
        </w:rPr>
        <w:t>at th</w:t>
      </w:r>
      <w:r w:rsidRPr="00DB2459">
        <w:rPr>
          <w:rFonts w:ascii="Bookman Old Style" w:hAnsi="Bookman Old Style" w:cs="Arial"/>
          <w:sz w:val="24"/>
          <w:szCs w:val="24"/>
        </w:rPr>
        <w:t xml:space="preserve">eir agent, the </w:t>
      </w:r>
      <w:r w:rsidR="00BB5EF2" w:rsidRPr="00DB2459">
        <w:rPr>
          <w:rFonts w:ascii="Bookman Old Style" w:hAnsi="Bookman Old Style" w:cs="Arial"/>
          <w:sz w:val="24"/>
          <w:szCs w:val="24"/>
        </w:rPr>
        <w:t>2</w:t>
      </w:r>
      <w:r w:rsidR="00BB5EF2" w:rsidRPr="00DB2459">
        <w:rPr>
          <w:rFonts w:ascii="Bookman Old Style" w:hAnsi="Bookman Old Style" w:cs="Arial"/>
          <w:sz w:val="24"/>
          <w:szCs w:val="24"/>
          <w:vertAlign w:val="superscript"/>
        </w:rPr>
        <w:t>nd</w:t>
      </w:r>
      <w:r w:rsidR="00BB5EF2" w:rsidRPr="00DB2459">
        <w:rPr>
          <w:rFonts w:ascii="Bookman Old Style" w:hAnsi="Bookman Old Style" w:cs="Arial"/>
          <w:sz w:val="24"/>
          <w:szCs w:val="24"/>
        </w:rPr>
        <w:t xml:space="preserve"> Respondent</w:t>
      </w:r>
      <w:r w:rsidRPr="00DB2459">
        <w:rPr>
          <w:rFonts w:ascii="Bookman Old Style" w:hAnsi="Bookman Old Style" w:cs="Arial"/>
          <w:sz w:val="24"/>
          <w:szCs w:val="24"/>
        </w:rPr>
        <w:t xml:space="preserve"> did</w:t>
      </w:r>
      <w:r w:rsidR="00BB5EF2" w:rsidRPr="00DB2459">
        <w:rPr>
          <w:rFonts w:ascii="Bookman Old Style" w:hAnsi="Bookman Old Style" w:cs="Arial"/>
          <w:sz w:val="24"/>
          <w:szCs w:val="24"/>
        </w:rPr>
        <w:t xml:space="preserve"> not bother defending the suit. </w:t>
      </w:r>
      <w:r w:rsidRPr="00DB2459">
        <w:rPr>
          <w:rFonts w:ascii="Bookman Old Style" w:hAnsi="Bookman Old Style" w:cs="Arial"/>
          <w:sz w:val="24"/>
          <w:szCs w:val="24"/>
        </w:rPr>
        <w:t>All people have the right to a</w:t>
      </w:r>
      <w:r w:rsidR="00BB5EF2" w:rsidRPr="00DB2459">
        <w:rPr>
          <w:rFonts w:ascii="Bookman Old Style" w:hAnsi="Bookman Old Style" w:cs="Arial"/>
          <w:sz w:val="24"/>
          <w:szCs w:val="24"/>
        </w:rPr>
        <w:t xml:space="preserve"> clean, healthy and sustainable </w:t>
      </w:r>
      <w:r w:rsidRPr="00DB2459">
        <w:rPr>
          <w:rFonts w:ascii="Bookman Old Style" w:hAnsi="Bookman Old Style" w:cs="Arial"/>
          <w:sz w:val="24"/>
          <w:szCs w:val="24"/>
        </w:rPr>
        <w:t xml:space="preserve">environment. As human rights and the </w:t>
      </w:r>
      <w:r w:rsidR="00BB5EF2" w:rsidRPr="00DB2459">
        <w:rPr>
          <w:rFonts w:ascii="Bookman Old Style" w:hAnsi="Bookman Old Style" w:cs="Arial"/>
          <w:sz w:val="24"/>
          <w:szCs w:val="24"/>
        </w:rPr>
        <w:t xml:space="preserve">environment are interdependent, </w:t>
      </w:r>
      <w:r w:rsidRPr="00DB2459">
        <w:rPr>
          <w:rFonts w:ascii="Bookman Old Style" w:hAnsi="Bookman Old Style" w:cs="Arial"/>
          <w:sz w:val="24"/>
          <w:szCs w:val="24"/>
        </w:rPr>
        <w:t>a clean, healthy and sustainable enviro</w:t>
      </w:r>
      <w:r w:rsidR="00BB5EF2" w:rsidRPr="00DB2459">
        <w:rPr>
          <w:rFonts w:ascii="Bookman Old Style" w:hAnsi="Bookman Old Style" w:cs="Arial"/>
          <w:sz w:val="24"/>
          <w:szCs w:val="24"/>
        </w:rPr>
        <w:t xml:space="preserve">nment is necessary for the full </w:t>
      </w:r>
      <w:r w:rsidRPr="00DB2459">
        <w:rPr>
          <w:rFonts w:ascii="Bookman Old Style" w:hAnsi="Bookman Old Style" w:cs="Arial"/>
          <w:sz w:val="24"/>
          <w:szCs w:val="24"/>
        </w:rPr>
        <w:t>enjoyment of a wide range of human righ</w:t>
      </w:r>
      <w:r w:rsidR="00BB5EF2" w:rsidRPr="00DB2459">
        <w:rPr>
          <w:rFonts w:ascii="Bookman Old Style" w:hAnsi="Bookman Old Style" w:cs="Arial"/>
          <w:sz w:val="24"/>
          <w:szCs w:val="24"/>
        </w:rPr>
        <w:t xml:space="preserve">ts, such as the rights to life, </w:t>
      </w:r>
      <w:r w:rsidRPr="00DB2459">
        <w:rPr>
          <w:rFonts w:ascii="Bookman Old Style" w:hAnsi="Bookman Old Style" w:cs="Arial"/>
          <w:sz w:val="24"/>
          <w:szCs w:val="24"/>
        </w:rPr>
        <w:t xml:space="preserve">health, food, water and sanitation and development, among others. </w:t>
      </w:r>
    </w:p>
    <w:p w:rsidR="003A4407" w:rsidRPr="00DB2459" w:rsidRDefault="00BB5EF2" w:rsidP="00DB2459">
      <w:pPr>
        <w:spacing w:line="276" w:lineRule="auto"/>
        <w:jc w:val="both"/>
        <w:rPr>
          <w:rFonts w:ascii="Bookman Old Style" w:hAnsi="Bookman Old Style" w:cs="Arial"/>
          <w:sz w:val="24"/>
          <w:szCs w:val="24"/>
        </w:rPr>
      </w:pPr>
      <w:r w:rsidRPr="00DB2459">
        <w:rPr>
          <w:rFonts w:ascii="Bookman Old Style" w:hAnsi="Bookman Old Style" w:cs="Arial"/>
          <w:sz w:val="24"/>
          <w:szCs w:val="24"/>
        </w:rPr>
        <w:t xml:space="preserve">Air </w:t>
      </w:r>
      <w:r w:rsidR="003A4407" w:rsidRPr="00DB2459">
        <w:rPr>
          <w:rFonts w:ascii="Bookman Old Style" w:hAnsi="Bookman Old Style" w:cs="Arial"/>
          <w:sz w:val="24"/>
          <w:szCs w:val="24"/>
        </w:rPr>
        <w:t>pollution is considered one of the b</w:t>
      </w:r>
      <w:r w:rsidRPr="00DB2459">
        <w:rPr>
          <w:rFonts w:ascii="Bookman Old Style" w:hAnsi="Bookman Old Style" w:cs="Arial"/>
          <w:sz w:val="24"/>
          <w:szCs w:val="24"/>
        </w:rPr>
        <w:t xml:space="preserve">iggest environmental threats to </w:t>
      </w:r>
      <w:r w:rsidR="003A4407" w:rsidRPr="00DB2459">
        <w:rPr>
          <w:rFonts w:ascii="Bookman Old Style" w:hAnsi="Bookman Old Style" w:cs="Arial"/>
          <w:sz w:val="24"/>
          <w:szCs w:val="24"/>
        </w:rPr>
        <w:t>health resulting in an estimated seven</w:t>
      </w:r>
      <w:r w:rsidRPr="00DB2459">
        <w:rPr>
          <w:rFonts w:ascii="Bookman Old Style" w:hAnsi="Bookman Old Style" w:cs="Arial"/>
          <w:sz w:val="24"/>
          <w:szCs w:val="24"/>
        </w:rPr>
        <w:t xml:space="preserve"> million premature deaths every y</w:t>
      </w:r>
      <w:r w:rsidR="003A4407" w:rsidRPr="00DB2459">
        <w:rPr>
          <w:rFonts w:ascii="Bookman Old Style" w:hAnsi="Bookman Old Style" w:cs="Arial"/>
          <w:sz w:val="24"/>
          <w:szCs w:val="24"/>
        </w:rPr>
        <w:t>ear in violation of the rights to health and life,</w:t>
      </w:r>
      <w:r w:rsidRPr="00DB2459">
        <w:rPr>
          <w:rFonts w:ascii="Bookman Old Style" w:hAnsi="Bookman Old Style" w:cs="Arial"/>
          <w:sz w:val="24"/>
          <w:szCs w:val="24"/>
        </w:rPr>
        <w:t xml:space="preserve"> Environmental </w:t>
      </w:r>
      <w:r w:rsidR="003A4407" w:rsidRPr="00DB2459">
        <w:rPr>
          <w:rFonts w:ascii="Bookman Old Style" w:hAnsi="Bookman Old Style" w:cs="Arial"/>
          <w:sz w:val="24"/>
          <w:szCs w:val="24"/>
        </w:rPr>
        <w:t>degradation disproportionately impacts persons, groups an</w:t>
      </w:r>
      <w:r w:rsidRPr="00DB2459">
        <w:rPr>
          <w:rFonts w:ascii="Bookman Old Style" w:hAnsi="Bookman Old Style" w:cs="Arial"/>
          <w:sz w:val="24"/>
          <w:szCs w:val="24"/>
        </w:rPr>
        <w:t xml:space="preserve">d peoples </w:t>
      </w:r>
      <w:r w:rsidR="003A4407" w:rsidRPr="00DB2459">
        <w:rPr>
          <w:rFonts w:ascii="Bookman Old Style" w:hAnsi="Bookman Old Style" w:cs="Arial"/>
          <w:sz w:val="24"/>
          <w:szCs w:val="24"/>
        </w:rPr>
        <w:t>already in vulnerable situations.</w:t>
      </w:r>
    </w:p>
    <w:p w:rsidR="003A4407" w:rsidRPr="00DB2459" w:rsidRDefault="003A4407" w:rsidP="00DB2459">
      <w:pPr>
        <w:spacing w:line="276" w:lineRule="auto"/>
        <w:jc w:val="both"/>
        <w:rPr>
          <w:rFonts w:ascii="Bookman Old Style" w:hAnsi="Bookman Old Style" w:cs="Arial"/>
          <w:sz w:val="24"/>
          <w:szCs w:val="24"/>
        </w:rPr>
      </w:pPr>
      <w:r w:rsidRPr="00DB2459">
        <w:rPr>
          <w:rFonts w:ascii="Bookman Old Style" w:hAnsi="Bookman Old Style" w:cs="Arial"/>
          <w:sz w:val="24"/>
          <w:szCs w:val="24"/>
        </w:rPr>
        <w:t>It is axiomatic that cutting urban trees</w:t>
      </w:r>
      <w:r w:rsidR="00BB5EF2" w:rsidRPr="00DB2459">
        <w:rPr>
          <w:rFonts w:ascii="Bookman Old Style" w:hAnsi="Bookman Old Style" w:cs="Arial"/>
          <w:sz w:val="24"/>
          <w:szCs w:val="24"/>
        </w:rPr>
        <w:t xml:space="preserve">, more so the more 50 years old </w:t>
      </w:r>
      <w:r w:rsidRPr="00DB2459">
        <w:rPr>
          <w:rFonts w:ascii="Bookman Old Style" w:hAnsi="Bookman Old Style" w:cs="Arial"/>
          <w:i/>
          <w:sz w:val="24"/>
          <w:szCs w:val="24"/>
        </w:rPr>
        <w:t xml:space="preserve">Mivule </w:t>
      </w:r>
      <w:r w:rsidRPr="00DB2459">
        <w:rPr>
          <w:rFonts w:ascii="Bookman Old Style" w:hAnsi="Bookman Old Style" w:cs="Arial"/>
          <w:sz w:val="24"/>
          <w:szCs w:val="24"/>
        </w:rPr>
        <w:t>trees is a threat not only to the env</w:t>
      </w:r>
      <w:r w:rsidR="00BB5EF2" w:rsidRPr="00DB2459">
        <w:rPr>
          <w:rFonts w:ascii="Bookman Old Style" w:hAnsi="Bookman Old Style" w:cs="Arial"/>
          <w:sz w:val="24"/>
          <w:szCs w:val="24"/>
        </w:rPr>
        <w:t xml:space="preserve">ironment in the trees' environs </w:t>
      </w:r>
      <w:r w:rsidRPr="00DB2459">
        <w:rPr>
          <w:rFonts w:ascii="Bookman Old Style" w:hAnsi="Bookman Old Style" w:cs="Arial"/>
          <w:sz w:val="24"/>
          <w:szCs w:val="24"/>
        </w:rPr>
        <w:t>but also a threat to the broader environment, biodiversity and t</w:t>
      </w:r>
      <w:r w:rsidR="00BB5EF2" w:rsidRPr="00DB2459">
        <w:rPr>
          <w:rFonts w:ascii="Bookman Old Style" w:hAnsi="Bookman Old Style" w:cs="Arial"/>
          <w:sz w:val="24"/>
          <w:szCs w:val="24"/>
        </w:rPr>
        <w:t xml:space="preserve">he </w:t>
      </w:r>
      <w:r w:rsidRPr="00DB2459">
        <w:rPr>
          <w:rFonts w:ascii="Bookman Old Style" w:hAnsi="Bookman Old Style" w:cs="Arial"/>
          <w:sz w:val="24"/>
          <w:szCs w:val="24"/>
        </w:rPr>
        <w:t>climate system on which life not only in</w:t>
      </w:r>
      <w:r w:rsidR="00BB5EF2" w:rsidRPr="00DB2459">
        <w:rPr>
          <w:rFonts w:ascii="Bookman Old Style" w:hAnsi="Bookman Old Style" w:cs="Arial"/>
          <w:sz w:val="24"/>
          <w:szCs w:val="24"/>
        </w:rPr>
        <w:t xml:space="preserve"> the Jinja City but also entire </w:t>
      </w:r>
      <w:r w:rsidRPr="00DB2459">
        <w:rPr>
          <w:rFonts w:ascii="Bookman Old Style" w:hAnsi="Bookman Old Style" w:cs="Arial"/>
          <w:sz w:val="24"/>
          <w:szCs w:val="24"/>
        </w:rPr>
        <w:t>planet depends.</w:t>
      </w:r>
    </w:p>
    <w:p w:rsidR="00BB5EF2" w:rsidRPr="00DB2459" w:rsidRDefault="00BB5EF2" w:rsidP="00DB2459">
      <w:pPr>
        <w:spacing w:line="276" w:lineRule="auto"/>
        <w:jc w:val="both"/>
        <w:rPr>
          <w:rFonts w:ascii="Bookman Old Style" w:hAnsi="Bookman Old Style" w:cs="Arial"/>
          <w:sz w:val="24"/>
          <w:szCs w:val="24"/>
        </w:rPr>
      </w:pPr>
      <w:r w:rsidRPr="00DB2459">
        <w:rPr>
          <w:rFonts w:ascii="Bookman Old Style" w:hAnsi="Bookman Old Style" w:cs="Arial"/>
          <w:sz w:val="24"/>
          <w:szCs w:val="24"/>
        </w:rPr>
        <w:t xml:space="preserve">In the </w:t>
      </w:r>
      <w:r w:rsidRPr="00DB2459">
        <w:rPr>
          <w:rFonts w:ascii="Bookman Old Style" w:hAnsi="Bookman Old Style" w:cs="Arial"/>
          <w:b/>
          <w:i/>
          <w:sz w:val="24"/>
          <w:szCs w:val="24"/>
        </w:rPr>
        <w:t>Nyakaana case</w:t>
      </w:r>
      <w:r w:rsidRPr="00DB2459">
        <w:rPr>
          <w:rFonts w:ascii="Bookman Old Style" w:hAnsi="Bookman Old Style" w:cs="Arial"/>
          <w:sz w:val="24"/>
          <w:szCs w:val="24"/>
        </w:rPr>
        <w:t>, the Supreme Court held that the right to a clean and healthy environment enshrined in the Constitution must be protected by the State; and the State must act with vigilance to protect the environment to ensure that the common good is protected for the community as a whole.</w:t>
      </w:r>
    </w:p>
    <w:p w:rsidR="00BB5EF2" w:rsidRPr="00DB2459" w:rsidRDefault="00BB5EF2" w:rsidP="00DB2459">
      <w:pPr>
        <w:spacing w:line="276" w:lineRule="auto"/>
        <w:jc w:val="both"/>
        <w:rPr>
          <w:rFonts w:ascii="Bookman Old Style" w:hAnsi="Bookman Old Style" w:cs="Arial"/>
          <w:sz w:val="24"/>
          <w:szCs w:val="24"/>
        </w:rPr>
      </w:pPr>
      <w:r w:rsidRPr="00DB2459">
        <w:rPr>
          <w:rFonts w:ascii="Bookman Old Style" w:hAnsi="Bookman Old Style" w:cs="Arial"/>
          <w:sz w:val="24"/>
          <w:szCs w:val="24"/>
        </w:rPr>
        <w:t xml:space="preserve">The grave matter of protecting the environment as commanded by the Constitution, held the Supreme Court in the Nyakaana case, is a </w:t>
      </w:r>
      <w:r w:rsidR="00F74EFC" w:rsidRPr="00DB2459">
        <w:rPr>
          <w:rFonts w:ascii="Bookman Old Style" w:hAnsi="Bookman Old Style" w:cs="Arial"/>
          <w:sz w:val="24"/>
          <w:szCs w:val="24"/>
        </w:rPr>
        <w:t>matter that</w:t>
      </w:r>
      <w:r w:rsidRPr="00DB2459">
        <w:rPr>
          <w:rFonts w:ascii="Bookman Old Style" w:hAnsi="Bookman Old Style" w:cs="Arial"/>
          <w:sz w:val="24"/>
          <w:szCs w:val="24"/>
        </w:rPr>
        <w:t xml:space="preserve"> </w:t>
      </w:r>
      <w:r w:rsidR="004B010A" w:rsidRPr="00DB2459">
        <w:rPr>
          <w:rFonts w:ascii="Bookman Old Style" w:hAnsi="Bookman Old Style" w:cs="Arial"/>
          <w:sz w:val="24"/>
          <w:szCs w:val="24"/>
        </w:rPr>
        <w:t>is of</w:t>
      </w:r>
      <w:r w:rsidRPr="00DB2459">
        <w:rPr>
          <w:rFonts w:ascii="Bookman Old Style" w:hAnsi="Bookman Old Style" w:cs="Arial"/>
          <w:sz w:val="24"/>
          <w:szCs w:val="24"/>
        </w:rPr>
        <w:t xml:space="preserve"> interest to, and impacts on the community as a whole. The individual's interest </w:t>
      </w:r>
      <w:r w:rsidRPr="00DB2459">
        <w:rPr>
          <w:rFonts w:ascii="Bookman Old Style" w:hAnsi="Bookman Old Style" w:cs="Arial"/>
          <w:sz w:val="24"/>
          <w:szCs w:val="24"/>
        </w:rPr>
        <w:lastRenderedPageBreak/>
        <w:t>must be viewed in the context of that larger interest of society as a whole and in the context of the Constitution and the laws made thereunder.</w:t>
      </w:r>
    </w:p>
    <w:p w:rsidR="00BB5EF2" w:rsidRPr="00DB2459" w:rsidRDefault="00BB5EF2" w:rsidP="00DB2459">
      <w:pPr>
        <w:spacing w:line="276" w:lineRule="auto"/>
        <w:jc w:val="both"/>
        <w:rPr>
          <w:rFonts w:ascii="Bookman Old Style" w:hAnsi="Bookman Old Style" w:cs="Arial"/>
          <w:sz w:val="24"/>
          <w:szCs w:val="24"/>
        </w:rPr>
      </w:pPr>
      <w:r w:rsidRPr="00DB2459">
        <w:rPr>
          <w:rFonts w:ascii="Bookman Old Style" w:hAnsi="Bookman Old Style" w:cs="Arial"/>
          <w:sz w:val="24"/>
          <w:szCs w:val="24"/>
        </w:rPr>
        <w:t xml:space="preserve">The Respondents' written threat to cut the urban </w:t>
      </w:r>
      <w:r w:rsidRPr="00DB2459">
        <w:rPr>
          <w:rFonts w:ascii="Bookman Old Style" w:hAnsi="Bookman Old Style" w:cs="Arial"/>
          <w:i/>
          <w:sz w:val="24"/>
          <w:szCs w:val="24"/>
        </w:rPr>
        <w:t xml:space="preserve">Mivule </w:t>
      </w:r>
      <w:r w:rsidRPr="00DB2459">
        <w:rPr>
          <w:rFonts w:ascii="Bookman Old Style" w:hAnsi="Bookman Old Style" w:cs="Arial"/>
          <w:sz w:val="24"/>
          <w:szCs w:val="24"/>
        </w:rPr>
        <w:t>trees in Jinja city threatened the right to a clean and healthy environment in several ways including in the following respects:</w:t>
      </w:r>
    </w:p>
    <w:p w:rsidR="00BB5EF2" w:rsidRPr="00DB2459" w:rsidRDefault="00AD7C5B" w:rsidP="00DB2459">
      <w:pPr>
        <w:spacing w:line="276" w:lineRule="auto"/>
        <w:jc w:val="both"/>
        <w:rPr>
          <w:rFonts w:ascii="Bookman Old Style" w:hAnsi="Bookman Old Style" w:cs="Arial"/>
          <w:sz w:val="24"/>
          <w:szCs w:val="24"/>
        </w:rPr>
      </w:pPr>
      <w:r w:rsidRPr="00DB2459">
        <w:rPr>
          <w:rFonts w:ascii="Bookman Old Style" w:hAnsi="Bookman Old Style" w:cs="Arial"/>
          <w:sz w:val="24"/>
          <w:szCs w:val="24"/>
        </w:rPr>
        <w:t xml:space="preserve">1. </w:t>
      </w:r>
      <w:r w:rsidR="00BB5EF2" w:rsidRPr="00DB2459">
        <w:rPr>
          <w:rFonts w:ascii="Bookman Old Style" w:hAnsi="Bookman Old Style" w:cs="Arial"/>
          <w:sz w:val="24"/>
          <w:szCs w:val="24"/>
        </w:rPr>
        <w:t xml:space="preserve">Air Pollution: Urban trees play a crucial role in improving air quality by absorbing carbon dioxide and other pollutants, while releasing oxygen through the process of photosynthesis. </w:t>
      </w:r>
      <w:r w:rsidR="00F74EFC" w:rsidRPr="00DB2459">
        <w:rPr>
          <w:rFonts w:ascii="Bookman Old Style" w:hAnsi="Bookman Old Style" w:cs="Arial"/>
          <w:sz w:val="24"/>
          <w:szCs w:val="24"/>
        </w:rPr>
        <w:t>Cutting down</w:t>
      </w:r>
      <w:r w:rsidR="00BB5EF2" w:rsidRPr="00DB2459">
        <w:rPr>
          <w:rFonts w:ascii="Bookman Old Style" w:hAnsi="Bookman Old Style" w:cs="Arial"/>
          <w:sz w:val="24"/>
          <w:szCs w:val="24"/>
        </w:rPr>
        <w:t xml:space="preserve"> trees reduces the city's natural capacity to filter harmful airborne pollutants, leading to increased levels of air pollution. This can have detrimental effects on public </w:t>
      </w:r>
      <w:r w:rsidR="00F74EFC" w:rsidRPr="00DB2459">
        <w:rPr>
          <w:rFonts w:ascii="Bookman Old Style" w:hAnsi="Bookman Old Style" w:cs="Arial"/>
          <w:sz w:val="24"/>
          <w:szCs w:val="24"/>
        </w:rPr>
        <w:t>health, leading</w:t>
      </w:r>
      <w:r w:rsidR="00BB5EF2" w:rsidRPr="00DB2459">
        <w:rPr>
          <w:rFonts w:ascii="Bookman Old Style" w:hAnsi="Bookman Old Style" w:cs="Arial"/>
          <w:sz w:val="24"/>
          <w:szCs w:val="24"/>
        </w:rPr>
        <w:t xml:space="preserve"> to respiratory illnesses and other health issues.</w:t>
      </w:r>
    </w:p>
    <w:p w:rsidR="00BB5EF2" w:rsidRPr="00DB2459" w:rsidRDefault="00AD7C5B" w:rsidP="00DB2459">
      <w:pPr>
        <w:spacing w:line="276" w:lineRule="auto"/>
        <w:jc w:val="both"/>
        <w:rPr>
          <w:rFonts w:ascii="Bookman Old Style" w:hAnsi="Bookman Old Style" w:cs="Arial"/>
          <w:sz w:val="24"/>
          <w:szCs w:val="24"/>
        </w:rPr>
      </w:pPr>
      <w:r w:rsidRPr="00DB2459">
        <w:rPr>
          <w:rFonts w:ascii="Bookman Old Style" w:hAnsi="Bookman Old Style" w:cs="Arial"/>
          <w:sz w:val="24"/>
          <w:szCs w:val="24"/>
        </w:rPr>
        <w:t xml:space="preserve">2. </w:t>
      </w:r>
      <w:r w:rsidR="00BB5EF2" w:rsidRPr="00DB2459">
        <w:rPr>
          <w:rFonts w:ascii="Bookman Old Style" w:hAnsi="Bookman Old Style" w:cs="Arial"/>
          <w:sz w:val="24"/>
          <w:szCs w:val="24"/>
        </w:rPr>
        <w:t>Heat Island Effect: Trees provide shade and help mitigate the urban heat island effect, which is the phenomenon of cities being significantly warmer than surrounding rural areas due to human activities and lack of vegetation. When trees are removed, urban areas become hotter, exacerbating heat-related illnesses and discomfort for residents.</w:t>
      </w:r>
    </w:p>
    <w:p w:rsidR="00BB5EF2" w:rsidRPr="00DB2459" w:rsidRDefault="00BB5EF2" w:rsidP="00DB2459">
      <w:pPr>
        <w:spacing w:line="276" w:lineRule="auto"/>
        <w:jc w:val="both"/>
        <w:rPr>
          <w:rFonts w:ascii="Bookman Old Style" w:hAnsi="Bookman Old Style" w:cs="Arial"/>
          <w:sz w:val="24"/>
          <w:szCs w:val="24"/>
        </w:rPr>
      </w:pPr>
      <w:r w:rsidRPr="00DB2459">
        <w:rPr>
          <w:rFonts w:ascii="Bookman Old Style" w:hAnsi="Bookman Old Style" w:cs="Arial"/>
          <w:sz w:val="24"/>
          <w:szCs w:val="24"/>
        </w:rPr>
        <w:t xml:space="preserve">3. Biodiversity Loss: Urban trees provide habitats for various animal and plant species. Cutting down trees can disrupt the local ecosystem, leading to a loss of biodiversity. This, in </w:t>
      </w:r>
      <w:r w:rsidR="00F74EFC" w:rsidRPr="00DB2459">
        <w:rPr>
          <w:rFonts w:ascii="Bookman Old Style" w:hAnsi="Bookman Old Style" w:cs="Arial"/>
          <w:sz w:val="24"/>
          <w:szCs w:val="24"/>
        </w:rPr>
        <w:t>turn, can</w:t>
      </w:r>
      <w:r w:rsidRPr="00DB2459">
        <w:rPr>
          <w:rFonts w:ascii="Bookman Old Style" w:hAnsi="Bookman Old Style" w:cs="Arial"/>
          <w:sz w:val="24"/>
          <w:szCs w:val="24"/>
        </w:rPr>
        <w:t xml:space="preserve"> affect the balance of the environment and reduce the resilience of urban ecosystems to climate change and other environmental challenges.</w:t>
      </w:r>
    </w:p>
    <w:p w:rsidR="00BB5EF2" w:rsidRPr="00DB2459" w:rsidRDefault="00BB5EF2" w:rsidP="00DB2459">
      <w:pPr>
        <w:spacing w:line="276" w:lineRule="auto"/>
        <w:jc w:val="both"/>
        <w:rPr>
          <w:rFonts w:ascii="Bookman Old Style" w:hAnsi="Bookman Old Style" w:cs="Arial"/>
          <w:sz w:val="24"/>
          <w:szCs w:val="24"/>
        </w:rPr>
      </w:pPr>
      <w:r w:rsidRPr="00DB2459">
        <w:rPr>
          <w:rFonts w:ascii="Bookman Old Style" w:hAnsi="Bookman Old Style" w:cs="Arial"/>
          <w:sz w:val="24"/>
          <w:szCs w:val="24"/>
        </w:rPr>
        <w:t>4. Storm</w:t>
      </w:r>
      <w:r w:rsidR="00F474F0" w:rsidRPr="00DB2459">
        <w:rPr>
          <w:rFonts w:ascii="Bookman Old Style" w:hAnsi="Bookman Old Style" w:cs="Arial"/>
          <w:sz w:val="24"/>
          <w:szCs w:val="24"/>
        </w:rPr>
        <w:t xml:space="preserve"> </w:t>
      </w:r>
      <w:r w:rsidRPr="00DB2459">
        <w:rPr>
          <w:rFonts w:ascii="Bookman Old Style" w:hAnsi="Bookman Old Style" w:cs="Arial"/>
          <w:sz w:val="24"/>
          <w:szCs w:val="24"/>
        </w:rPr>
        <w:t xml:space="preserve">water Management: Trees play a role in managing </w:t>
      </w:r>
      <w:r w:rsidR="00F74EFC" w:rsidRPr="00DB2459">
        <w:rPr>
          <w:rFonts w:ascii="Bookman Old Style" w:hAnsi="Bookman Old Style" w:cs="Arial"/>
          <w:sz w:val="24"/>
          <w:szCs w:val="24"/>
        </w:rPr>
        <w:t>storm water</w:t>
      </w:r>
      <w:r w:rsidRPr="00DB2459">
        <w:rPr>
          <w:rFonts w:ascii="Bookman Old Style" w:hAnsi="Bookman Old Style" w:cs="Arial"/>
          <w:sz w:val="24"/>
          <w:szCs w:val="24"/>
        </w:rPr>
        <w:t xml:space="preserve"> runoff by absorbing and slowing down rainwater. Without trees, cities may face increased flooding and damage to infrastructure during heavy rainfall events.</w:t>
      </w:r>
    </w:p>
    <w:p w:rsidR="00146FE1" w:rsidRPr="00DB2459" w:rsidRDefault="00BB5EF2" w:rsidP="00DB2459">
      <w:pPr>
        <w:spacing w:line="276" w:lineRule="auto"/>
        <w:jc w:val="both"/>
        <w:rPr>
          <w:rFonts w:ascii="Bookman Old Style" w:hAnsi="Bookman Old Style" w:cs="Arial"/>
          <w:sz w:val="24"/>
          <w:szCs w:val="24"/>
        </w:rPr>
      </w:pPr>
      <w:r w:rsidRPr="00DB2459">
        <w:rPr>
          <w:rFonts w:ascii="Bookman Old Style" w:hAnsi="Bookman Old Style" w:cs="Arial"/>
          <w:sz w:val="24"/>
          <w:szCs w:val="24"/>
        </w:rPr>
        <w:t>5</w:t>
      </w:r>
      <w:r w:rsidR="004B010A" w:rsidRPr="00DB2459">
        <w:rPr>
          <w:rFonts w:ascii="Bookman Old Style" w:hAnsi="Bookman Old Style" w:cs="Arial"/>
          <w:sz w:val="24"/>
          <w:szCs w:val="24"/>
        </w:rPr>
        <w:t>.</w:t>
      </w:r>
      <w:r w:rsidRPr="00DB2459">
        <w:rPr>
          <w:rFonts w:ascii="Bookman Old Style" w:hAnsi="Bookman Old Style" w:cs="Arial"/>
          <w:sz w:val="24"/>
          <w:szCs w:val="24"/>
        </w:rPr>
        <w:t xml:space="preserve"> Mental Health and Well-being: Urban green spaces, including trees, have been linked to improved mental health and well- being. They offer opportunities for relaxation, recreation, and stress reduction. Removing trees </w:t>
      </w:r>
      <w:r w:rsidR="00F74EFC" w:rsidRPr="00DB2459">
        <w:rPr>
          <w:rFonts w:ascii="Bookman Old Style" w:hAnsi="Bookman Old Style" w:cs="Arial"/>
          <w:sz w:val="24"/>
          <w:szCs w:val="24"/>
        </w:rPr>
        <w:t>can</w:t>
      </w:r>
      <w:r w:rsidRPr="00DB2459">
        <w:rPr>
          <w:rFonts w:ascii="Bookman Old Style" w:hAnsi="Bookman Old Style" w:cs="Arial"/>
          <w:sz w:val="24"/>
          <w:szCs w:val="24"/>
        </w:rPr>
        <w:t xml:space="preserve"> have negative</w:t>
      </w:r>
      <w:r w:rsidR="00146FE1" w:rsidRPr="00DB2459">
        <w:rPr>
          <w:rFonts w:ascii="Bookman Old Style" w:hAnsi="Bookman Old Style"/>
          <w:sz w:val="24"/>
          <w:szCs w:val="24"/>
        </w:rPr>
        <w:t xml:space="preserve"> </w:t>
      </w:r>
      <w:r w:rsidR="00146FE1" w:rsidRPr="00DB2459">
        <w:rPr>
          <w:rFonts w:ascii="Bookman Old Style" w:hAnsi="Bookman Old Style" w:cs="Arial"/>
          <w:sz w:val="24"/>
          <w:szCs w:val="24"/>
        </w:rPr>
        <w:t>psychological impacts on residents, leading to increased stress and anxiety.</w:t>
      </w:r>
    </w:p>
    <w:p w:rsidR="00146FE1" w:rsidRPr="00DB2459" w:rsidRDefault="00146FE1" w:rsidP="00DB2459">
      <w:pPr>
        <w:spacing w:line="276" w:lineRule="auto"/>
        <w:jc w:val="both"/>
        <w:rPr>
          <w:rFonts w:ascii="Bookman Old Style" w:hAnsi="Bookman Old Style" w:cs="Arial"/>
          <w:sz w:val="24"/>
          <w:szCs w:val="24"/>
        </w:rPr>
      </w:pPr>
      <w:r w:rsidRPr="00DB2459">
        <w:rPr>
          <w:rFonts w:ascii="Bookman Old Style" w:hAnsi="Bookman Old Style" w:cs="Arial"/>
          <w:sz w:val="24"/>
          <w:szCs w:val="24"/>
        </w:rPr>
        <w:t xml:space="preserve">6. Climate Change Impact: Trees act as carbon sinks, absorbing carbon dioxide from the atmosphere. Cutting down urban trees reduces the city's capacity </w:t>
      </w:r>
      <w:r w:rsidR="00F74EFC" w:rsidRPr="00DB2459">
        <w:rPr>
          <w:rFonts w:ascii="Bookman Old Style" w:hAnsi="Bookman Old Style" w:cs="Arial"/>
          <w:sz w:val="24"/>
          <w:szCs w:val="24"/>
        </w:rPr>
        <w:t>to sequester</w:t>
      </w:r>
      <w:r w:rsidRPr="00DB2459">
        <w:rPr>
          <w:rFonts w:ascii="Bookman Old Style" w:hAnsi="Bookman Old Style" w:cs="Arial"/>
          <w:sz w:val="24"/>
          <w:szCs w:val="24"/>
        </w:rPr>
        <w:t xml:space="preserve"> carbon, contributing to the exacerbation of climate change and its associated impacts, such as extreme weather events.</w:t>
      </w:r>
    </w:p>
    <w:p w:rsidR="00146FE1" w:rsidRPr="00DB2459" w:rsidRDefault="00146FE1" w:rsidP="00DB2459">
      <w:pPr>
        <w:spacing w:line="276" w:lineRule="auto"/>
        <w:jc w:val="both"/>
        <w:rPr>
          <w:rFonts w:ascii="Bookman Old Style" w:hAnsi="Bookman Old Style" w:cs="Arial"/>
          <w:sz w:val="24"/>
          <w:szCs w:val="24"/>
        </w:rPr>
      </w:pPr>
      <w:r w:rsidRPr="00DB2459">
        <w:rPr>
          <w:rFonts w:ascii="Bookman Old Style" w:hAnsi="Bookman Old Style" w:cs="Arial"/>
          <w:sz w:val="24"/>
          <w:szCs w:val="24"/>
        </w:rPr>
        <w:t>7. Aesthetic and Recreational Value: Trees contribute to the aesthetic beauty of urban landscapes, enhancing the overall liability and attractiveness of cities. They provide spaces or recreational activities and social interactions, contributing to community cohesion and well-being.</w:t>
      </w:r>
    </w:p>
    <w:p w:rsidR="00146FE1" w:rsidRPr="00DB2459" w:rsidRDefault="00146FE1" w:rsidP="00DB2459">
      <w:pPr>
        <w:spacing w:line="276" w:lineRule="auto"/>
        <w:jc w:val="both"/>
        <w:rPr>
          <w:rFonts w:ascii="Bookman Old Style" w:hAnsi="Bookman Old Style" w:cs="Arial"/>
          <w:sz w:val="24"/>
          <w:szCs w:val="24"/>
        </w:rPr>
      </w:pPr>
      <w:r w:rsidRPr="00DB2459">
        <w:rPr>
          <w:rFonts w:ascii="Bookman Old Style" w:hAnsi="Bookman Old Style" w:cs="Arial"/>
          <w:sz w:val="24"/>
          <w:szCs w:val="24"/>
        </w:rPr>
        <w:lastRenderedPageBreak/>
        <w:t>8. Urban Wildlife: Trees are essential for urban wildlife, providing food, shelter, and nesting sites for various animal species. Removing trees can disrupt the habitat and survival of urban wildlife.</w:t>
      </w:r>
    </w:p>
    <w:p w:rsidR="004B010A" w:rsidRPr="00DB2459" w:rsidRDefault="00146FE1" w:rsidP="00DB2459">
      <w:pPr>
        <w:spacing w:line="276" w:lineRule="auto"/>
        <w:jc w:val="both"/>
        <w:rPr>
          <w:rFonts w:ascii="Bookman Old Style" w:hAnsi="Bookman Old Style" w:cs="Arial"/>
          <w:sz w:val="24"/>
          <w:szCs w:val="24"/>
        </w:rPr>
      </w:pPr>
      <w:r w:rsidRPr="00DB2459">
        <w:rPr>
          <w:rFonts w:ascii="Bookman Old Style" w:hAnsi="Bookman Old Style" w:cs="Arial"/>
          <w:sz w:val="24"/>
          <w:szCs w:val="24"/>
        </w:rPr>
        <w:t>The</w:t>
      </w:r>
      <w:r w:rsidR="00AD7C5B" w:rsidRPr="00DB2459">
        <w:rPr>
          <w:rFonts w:ascii="Bookman Old Style" w:hAnsi="Bookman Old Style" w:cs="Arial"/>
          <w:sz w:val="24"/>
          <w:szCs w:val="24"/>
        </w:rPr>
        <w:t>y concluded that the</w:t>
      </w:r>
      <w:r w:rsidRPr="00DB2459">
        <w:rPr>
          <w:rFonts w:ascii="Bookman Old Style" w:hAnsi="Bookman Old Style" w:cs="Arial"/>
          <w:sz w:val="24"/>
          <w:szCs w:val="24"/>
        </w:rPr>
        <w:t xml:space="preserve"> Respondents' written threats to cut the urban </w:t>
      </w:r>
      <w:r w:rsidRPr="00DB2459">
        <w:rPr>
          <w:rFonts w:ascii="Bookman Old Style" w:hAnsi="Bookman Old Style" w:cs="Arial"/>
          <w:i/>
          <w:sz w:val="24"/>
          <w:szCs w:val="24"/>
        </w:rPr>
        <w:t>Mivule</w:t>
      </w:r>
      <w:r w:rsidRPr="00DB2459">
        <w:rPr>
          <w:rFonts w:ascii="Bookman Old Style" w:hAnsi="Bookman Old Style" w:cs="Arial"/>
          <w:sz w:val="24"/>
          <w:szCs w:val="24"/>
        </w:rPr>
        <w:t xml:space="preserve"> trees in Jinja city threatened wide-ranging and detrimental effects on the environment and the well-being of city residents. </w:t>
      </w:r>
    </w:p>
    <w:p w:rsidR="00146FE1" w:rsidRPr="00DB2459" w:rsidRDefault="00146FE1" w:rsidP="00DB2459">
      <w:pPr>
        <w:spacing w:line="276" w:lineRule="auto"/>
        <w:jc w:val="both"/>
        <w:rPr>
          <w:rFonts w:ascii="Bookman Old Style" w:hAnsi="Bookman Old Style" w:cs="Arial"/>
          <w:sz w:val="24"/>
          <w:szCs w:val="24"/>
        </w:rPr>
      </w:pPr>
      <w:r w:rsidRPr="00DB2459">
        <w:rPr>
          <w:rFonts w:ascii="Bookman Old Style" w:hAnsi="Bookman Old Style" w:cs="Arial"/>
          <w:sz w:val="24"/>
          <w:szCs w:val="24"/>
        </w:rPr>
        <w:t>Th</w:t>
      </w:r>
      <w:r w:rsidR="004B010A" w:rsidRPr="00DB2459">
        <w:rPr>
          <w:rFonts w:ascii="Bookman Old Style" w:hAnsi="Bookman Old Style" w:cs="Arial"/>
          <w:sz w:val="24"/>
          <w:szCs w:val="24"/>
        </w:rPr>
        <w:t>at th</w:t>
      </w:r>
      <w:r w:rsidRPr="00DB2459">
        <w:rPr>
          <w:rFonts w:ascii="Bookman Old Style" w:hAnsi="Bookman Old Style" w:cs="Arial"/>
          <w:sz w:val="24"/>
          <w:szCs w:val="24"/>
        </w:rPr>
        <w:t>e detrimental effects on the environment and the well-being of city residents the cutting of the trees promised and was bound to cause threatened the right to a clean and healthy environment, which encompasses access to clean air, a stable climate, biodiversity, and a space that promotes physical and mental well-being f</w:t>
      </w:r>
      <w:r w:rsidR="00AD7C5B" w:rsidRPr="00DB2459">
        <w:rPr>
          <w:rFonts w:ascii="Bookman Old Style" w:hAnsi="Bookman Old Style" w:cs="Arial"/>
          <w:sz w:val="24"/>
          <w:szCs w:val="24"/>
        </w:rPr>
        <w:t xml:space="preserve">or all members of the community; and </w:t>
      </w:r>
      <w:r w:rsidRPr="00DB2459">
        <w:rPr>
          <w:rFonts w:ascii="Bookman Old Style" w:hAnsi="Bookman Old Style" w:cs="Arial"/>
          <w:sz w:val="24"/>
          <w:szCs w:val="24"/>
        </w:rPr>
        <w:t>pray</w:t>
      </w:r>
      <w:r w:rsidR="00AD7C5B" w:rsidRPr="00DB2459">
        <w:rPr>
          <w:rFonts w:ascii="Bookman Old Style" w:hAnsi="Bookman Old Style" w:cs="Arial"/>
          <w:sz w:val="24"/>
          <w:szCs w:val="24"/>
        </w:rPr>
        <w:t>ed</w:t>
      </w:r>
      <w:r w:rsidRPr="00DB2459">
        <w:rPr>
          <w:rFonts w:ascii="Bookman Old Style" w:hAnsi="Bookman Old Style" w:cs="Arial"/>
          <w:sz w:val="24"/>
          <w:szCs w:val="24"/>
        </w:rPr>
        <w:t xml:space="preserve"> that court answers this issue in the affirmative.</w:t>
      </w:r>
    </w:p>
    <w:p w:rsidR="00146FE1" w:rsidRPr="00DB2459" w:rsidRDefault="00AD7C5B" w:rsidP="00DB2459">
      <w:pPr>
        <w:spacing w:line="276" w:lineRule="auto"/>
        <w:jc w:val="both"/>
        <w:rPr>
          <w:rFonts w:ascii="Bookman Old Style" w:hAnsi="Bookman Old Style" w:cs="Arial"/>
          <w:b/>
          <w:sz w:val="24"/>
          <w:szCs w:val="24"/>
        </w:rPr>
      </w:pPr>
      <w:r w:rsidRPr="00DB2459">
        <w:rPr>
          <w:rFonts w:ascii="Bookman Old Style" w:hAnsi="Bookman Old Style" w:cs="Arial"/>
          <w:b/>
          <w:sz w:val="24"/>
          <w:szCs w:val="24"/>
        </w:rPr>
        <w:t xml:space="preserve">ISSUE 3: </w:t>
      </w:r>
      <w:r w:rsidR="00146FE1" w:rsidRPr="00DB2459">
        <w:rPr>
          <w:rFonts w:ascii="Bookman Old Style" w:hAnsi="Bookman Old Style" w:cs="Arial"/>
          <w:b/>
          <w:sz w:val="24"/>
          <w:szCs w:val="24"/>
        </w:rPr>
        <w:t>What remedies are available in the circumstances?</w:t>
      </w:r>
    </w:p>
    <w:p w:rsidR="00146FE1" w:rsidRPr="00DB2459" w:rsidRDefault="00AD7C5B" w:rsidP="00DB2459">
      <w:pPr>
        <w:spacing w:line="276" w:lineRule="auto"/>
        <w:jc w:val="both"/>
        <w:rPr>
          <w:rFonts w:ascii="Bookman Old Style" w:hAnsi="Bookman Old Style" w:cs="Arial"/>
          <w:sz w:val="24"/>
          <w:szCs w:val="24"/>
        </w:rPr>
      </w:pPr>
      <w:r w:rsidRPr="00DB2459">
        <w:rPr>
          <w:rFonts w:ascii="Bookman Old Style" w:hAnsi="Bookman Old Style" w:cs="Arial"/>
          <w:sz w:val="24"/>
          <w:szCs w:val="24"/>
        </w:rPr>
        <w:t>It was submitted for the Applicants that t</w:t>
      </w:r>
      <w:r w:rsidR="00146FE1" w:rsidRPr="00DB2459">
        <w:rPr>
          <w:rFonts w:ascii="Bookman Old Style" w:hAnsi="Bookman Old Style" w:cs="Arial"/>
          <w:sz w:val="24"/>
          <w:szCs w:val="24"/>
        </w:rPr>
        <w:t xml:space="preserve">he point of this suit was to protect the </w:t>
      </w:r>
      <w:r w:rsidR="00146FE1" w:rsidRPr="00DB2459">
        <w:rPr>
          <w:rFonts w:ascii="Bookman Old Style" w:hAnsi="Bookman Old Style" w:cs="Arial"/>
          <w:i/>
          <w:sz w:val="24"/>
          <w:szCs w:val="24"/>
        </w:rPr>
        <w:t xml:space="preserve">Mivule </w:t>
      </w:r>
      <w:r w:rsidR="00146FE1" w:rsidRPr="00DB2459">
        <w:rPr>
          <w:rFonts w:ascii="Bookman Old Style" w:hAnsi="Bookman Old Style" w:cs="Arial"/>
          <w:sz w:val="24"/>
          <w:szCs w:val="24"/>
        </w:rPr>
        <w:t>trees from current or future demise. Their demise would constitute an environmental, ecological, human rights and sustainable development blunder and catastrophe.</w:t>
      </w:r>
    </w:p>
    <w:p w:rsidR="00146FE1" w:rsidRPr="00DB2459" w:rsidRDefault="00146FE1" w:rsidP="00DB2459">
      <w:pPr>
        <w:spacing w:line="276" w:lineRule="auto"/>
        <w:jc w:val="both"/>
        <w:rPr>
          <w:rFonts w:ascii="Bookman Old Style" w:hAnsi="Bookman Old Style" w:cs="Arial"/>
          <w:sz w:val="24"/>
          <w:szCs w:val="24"/>
        </w:rPr>
      </w:pPr>
      <w:r w:rsidRPr="00DB2459">
        <w:rPr>
          <w:rFonts w:ascii="Bookman Old Style" w:hAnsi="Bookman Old Style" w:cs="Arial"/>
          <w:sz w:val="24"/>
          <w:szCs w:val="24"/>
        </w:rPr>
        <w:t>Th</w:t>
      </w:r>
      <w:r w:rsidR="00AD7C5B" w:rsidRPr="00DB2459">
        <w:rPr>
          <w:rFonts w:ascii="Bookman Old Style" w:hAnsi="Bookman Old Style" w:cs="Arial"/>
          <w:sz w:val="24"/>
          <w:szCs w:val="24"/>
        </w:rPr>
        <w:t>at th</w:t>
      </w:r>
      <w:r w:rsidRPr="00DB2459">
        <w:rPr>
          <w:rFonts w:ascii="Bookman Old Style" w:hAnsi="Bookman Old Style" w:cs="Arial"/>
          <w:sz w:val="24"/>
          <w:szCs w:val="24"/>
        </w:rPr>
        <w:t xml:space="preserve">is suit will have served no purpose, if after its filing, and resolution, the  respondents can in the coming years or months fell the trees, </w:t>
      </w:r>
      <w:r w:rsidR="004B010A" w:rsidRPr="00DB2459">
        <w:rPr>
          <w:rFonts w:ascii="Bookman Old Style" w:hAnsi="Bookman Old Style" w:cs="Arial"/>
          <w:sz w:val="24"/>
          <w:szCs w:val="24"/>
        </w:rPr>
        <w:t xml:space="preserve">a </w:t>
      </w:r>
      <w:r w:rsidRPr="00DB2459">
        <w:rPr>
          <w:rFonts w:ascii="Bookman Old Style" w:hAnsi="Bookman Old Style" w:cs="Arial"/>
          <w:sz w:val="24"/>
          <w:szCs w:val="24"/>
        </w:rPr>
        <w:t>permanent injunction is the minimum threshold for a legal bar to that Scenario, Court is enjoined take active measures to respect, protect and fulfil the right to a healthy environment. Court should also ensure effective remedies for threats to the</w:t>
      </w:r>
      <w:r w:rsidR="00AD7C5B" w:rsidRPr="00DB2459">
        <w:rPr>
          <w:rFonts w:ascii="Bookman Old Style" w:hAnsi="Bookman Old Style" w:cs="Arial"/>
          <w:sz w:val="24"/>
          <w:szCs w:val="24"/>
        </w:rPr>
        <w:t xml:space="preserve"> right to a healthy environment </w:t>
      </w:r>
      <w:r w:rsidRPr="00DB2459">
        <w:rPr>
          <w:rFonts w:ascii="Bookman Old Style" w:hAnsi="Bookman Old Style" w:cs="Arial"/>
          <w:sz w:val="24"/>
          <w:szCs w:val="24"/>
        </w:rPr>
        <w:t xml:space="preserve">enjoins this court to give judicial reliefs designed to prevent </w:t>
      </w:r>
      <w:r w:rsidRPr="00DB2459">
        <w:rPr>
          <w:rFonts w:ascii="Bookman Old Style" w:hAnsi="Bookman Old Style" w:cs="Arial"/>
          <w:b/>
          <w:sz w:val="24"/>
          <w:szCs w:val="24"/>
        </w:rPr>
        <w:t>Section 3 (5)(a) of the National Environment Act, 2019</w:t>
      </w:r>
      <w:r w:rsidRPr="00DB2459">
        <w:rPr>
          <w:rFonts w:ascii="Bookman Old Style" w:hAnsi="Bookman Old Style" w:cs="Arial"/>
          <w:sz w:val="24"/>
          <w:szCs w:val="24"/>
        </w:rPr>
        <w:t xml:space="preserve"> environmental degradation, pollution or anything deleterious to human health or environment;</w:t>
      </w:r>
    </w:p>
    <w:p w:rsidR="00146FE1" w:rsidRPr="00DB2459" w:rsidRDefault="00146FE1" w:rsidP="00DB2459">
      <w:pPr>
        <w:spacing w:line="276" w:lineRule="auto"/>
        <w:jc w:val="both"/>
        <w:rPr>
          <w:rFonts w:ascii="Bookman Old Style" w:hAnsi="Bookman Old Style" w:cs="Arial"/>
          <w:sz w:val="24"/>
          <w:szCs w:val="24"/>
        </w:rPr>
      </w:pPr>
      <w:r w:rsidRPr="00DB2459">
        <w:rPr>
          <w:rFonts w:ascii="Bookman Old Style" w:hAnsi="Bookman Old Style" w:cs="Arial"/>
          <w:b/>
          <w:sz w:val="24"/>
          <w:szCs w:val="24"/>
        </w:rPr>
        <w:t>Section 3 (5)(e) of the National Environment Act, 2019</w:t>
      </w:r>
      <w:r w:rsidRPr="00DB2459">
        <w:rPr>
          <w:rFonts w:ascii="Bookman Old Style" w:hAnsi="Bookman Old Style" w:cs="Arial"/>
          <w:sz w:val="24"/>
          <w:szCs w:val="24"/>
        </w:rPr>
        <w:t xml:space="preserve"> empowers court to compel any agency or local government to take measures to prevent anything – act or omission - deleterious to human health or environment.</w:t>
      </w:r>
    </w:p>
    <w:p w:rsidR="00146FE1" w:rsidRPr="00DB2459" w:rsidRDefault="00146FE1" w:rsidP="00DB2459">
      <w:pPr>
        <w:spacing w:line="276" w:lineRule="auto"/>
        <w:jc w:val="both"/>
        <w:rPr>
          <w:rFonts w:ascii="Bookman Old Style" w:hAnsi="Bookman Old Style" w:cs="Arial"/>
          <w:sz w:val="24"/>
          <w:szCs w:val="24"/>
        </w:rPr>
      </w:pPr>
      <w:r w:rsidRPr="00DB2459">
        <w:rPr>
          <w:rFonts w:ascii="Bookman Old Style" w:hAnsi="Bookman Old Style" w:cs="Arial"/>
          <w:b/>
          <w:sz w:val="24"/>
          <w:szCs w:val="24"/>
        </w:rPr>
        <w:t>Section 3 (5)</w:t>
      </w:r>
      <w:r w:rsidR="00F74EFC" w:rsidRPr="00DB2459">
        <w:rPr>
          <w:rFonts w:ascii="Bookman Old Style" w:hAnsi="Bookman Old Style" w:cs="Arial"/>
          <w:b/>
          <w:sz w:val="24"/>
          <w:szCs w:val="24"/>
        </w:rPr>
        <w:t xml:space="preserve"> </w:t>
      </w:r>
      <w:r w:rsidRPr="00DB2459">
        <w:rPr>
          <w:rFonts w:ascii="Bookman Old Style" w:hAnsi="Bookman Old Style" w:cs="Arial"/>
          <w:b/>
          <w:sz w:val="24"/>
          <w:szCs w:val="24"/>
        </w:rPr>
        <w:t>of the National Environment Act, 2019</w:t>
      </w:r>
      <w:r w:rsidRPr="00DB2459">
        <w:rPr>
          <w:rFonts w:ascii="Bookman Old Style" w:hAnsi="Bookman Old Style" w:cs="Arial"/>
          <w:sz w:val="24"/>
          <w:szCs w:val="24"/>
        </w:rPr>
        <w:t xml:space="preserve"> arms the court "to require any person to take any other measures to ensure that human health or the environment do not suffer any significant aim or damage."</w:t>
      </w:r>
    </w:p>
    <w:p w:rsidR="00146FE1" w:rsidRPr="00DB2459" w:rsidRDefault="00146FE1" w:rsidP="00DB2459">
      <w:pPr>
        <w:spacing w:line="276" w:lineRule="auto"/>
        <w:jc w:val="both"/>
        <w:rPr>
          <w:rFonts w:ascii="Bookman Old Style" w:hAnsi="Bookman Old Style" w:cs="Arial"/>
          <w:b/>
          <w:sz w:val="24"/>
          <w:szCs w:val="24"/>
        </w:rPr>
      </w:pPr>
      <w:r w:rsidRPr="00DB2459">
        <w:rPr>
          <w:rFonts w:ascii="Bookman Old Style" w:hAnsi="Bookman Old Style" w:cs="Arial"/>
          <w:sz w:val="24"/>
          <w:szCs w:val="24"/>
        </w:rPr>
        <w:t xml:space="preserve">The Respondents threat to cut down the </w:t>
      </w:r>
      <w:r w:rsidRPr="00DB2459">
        <w:rPr>
          <w:rFonts w:ascii="Bookman Old Style" w:hAnsi="Bookman Old Style" w:cs="Arial"/>
          <w:i/>
          <w:sz w:val="24"/>
          <w:szCs w:val="24"/>
        </w:rPr>
        <w:t xml:space="preserve">Mivule </w:t>
      </w:r>
      <w:r w:rsidRPr="00DB2459">
        <w:rPr>
          <w:rFonts w:ascii="Bookman Old Style" w:hAnsi="Bookman Old Style" w:cs="Arial"/>
          <w:sz w:val="24"/>
          <w:szCs w:val="24"/>
        </w:rPr>
        <w:t xml:space="preserve">trees was a threat to the right to a clean and healthy environment as trees form a central feature of Uganda's environment. This threat offended </w:t>
      </w:r>
      <w:r w:rsidRPr="00DB2459">
        <w:rPr>
          <w:rFonts w:ascii="Bookman Old Style" w:hAnsi="Bookman Old Style" w:cs="Arial"/>
          <w:b/>
          <w:sz w:val="24"/>
          <w:szCs w:val="24"/>
          <w:u w:val="single"/>
        </w:rPr>
        <w:t xml:space="preserve">Article 39 of the 1995 Uganda Constitution </w:t>
      </w:r>
      <w:r w:rsidRPr="00DB2459">
        <w:rPr>
          <w:rFonts w:ascii="Bookman Old Style" w:hAnsi="Bookman Old Style" w:cs="Arial"/>
          <w:b/>
          <w:sz w:val="24"/>
          <w:szCs w:val="24"/>
        </w:rPr>
        <w:lastRenderedPageBreak/>
        <w:t>and Section 3(1) of the National Environment Act, 2019</w:t>
      </w:r>
      <w:r w:rsidRPr="00DB2459">
        <w:rPr>
          <w:rFonts w:ascii="Bookman Old Style" w:hAnsi="Bookman Old Style" w:cs="Arial"/>
          <w:sz w:val="24"/>
          <w:szCs w:val="24"/>
        </w:rPr>
        <w:t xml:space="preserve"> that secure and guarantee the right to a clean and healthy</w:t>
      </w:r>
      <w:r w:rsidRPr="00DB2459">
        <w:rPr>
          <w:rFonts w:ascii="Bookman Old Style" w:hAnsi="Bookman Old Style" w:cs="Arial"/>
          <w:b/>
          <w:sz w:val="24"/>
          <w:szCs w:val="24"/>
        </w:rPr>
        <w:t xml:space="preserve"> </w:t>
      </w:r>
      <w:r w:rsidRPr="00DB2459">
        <w:rPr>
          <w:rFonts w:ascii="Bookman Old Style" w:hAnsi="Bookman Old Style" w:cs="Arial"/>
          <w:sz w:val="24"/>
          <w:szCs w:val="24"/>
        </w:rPr>
        <w:t>environment for all Ugandans.</w:t>
      </w:r>
    </w:p>
    <w:p w:rsidR="00146FE1" w:rsidRPr="00DB2459" w:rsidRDefault="00146FE1" w:rsidP="00DB2459">
      <w:pPr>
        <w:spacing w:line="276" w:lineRule="auto"/>
        <w:jc w:val="both"/>
        <w:rPr>
          <w:rFonts w:ascii="Bookman Old Style" w:hAnsi="Bookman Old Style" w:cs="Arial"/>
          <w:sz w:val="24"/>
          <w:szCs w:val="24"/>
        </w:rPr>
      </w:pPr>
      <w:r w:rsidRPr="00DB2459">
        <w:rPr>
          <w:rFonts w:ascii="Bookman Old Style" w:hAnsi="Bookman Old Style" w:cs="Arial"/>
          <w:sz w:val="24"/>
          <w:szCs w:val="24"/>
        </w:rPr>
        <w:t xml:space="preserve">The protection of the environment and of the Residents of Jinja City are matters of grave public importance. The threat to cut the </w:t>
      </w:r>
      <w:r w:rsidRPr="00DB2459">
        <w:rPr>
          <w:rFonts w:ascii="Bookman Old Style" w:hAnsi="Bookman Old Style" w:cs="Arial"/>
          <w:i/>
          <w:sz w:val="24"/>
          <w:szCs w:val="24"/>
        </w:rPr>
        <w:t>Mivule</w:t>
      </w:r>
      <w:r w:rsidRPr="00DB2459">
        <w:rPr>
          <w:rFonts w:ascii="Bookman Old Style" w:hAnsi="Bookman Old Style" w:cs="Arial"/>
          <w:sz w:val="24"/>
          <w:szCs w:val="24"/>
        </w:rPr>
        <w:t xml:space="preserve"> trees threatened the environment and portended irreparable damage to the tourist city and its city residents since this is a kind of tree that takes Over 50 years to mature.</w:t>
      </w:r>
    </w:p>
    <w:p w:rsidR="00146FE1" w:rsidRPr="00DB2459" w:rsidRDefault="00146FE1" w:rsidP="00DB2459">
      <w:pPr>
        <w:spacing w:line="276" w:lineRule="auto"/>
        <w:jc w:val="both"/>
        <w:rPr>
          <w:rFonts w:ascii="Bookman Old Style" w:hAnsi="Bookman Old Style" w:cs="Arial"/>
          <w:sz w:val="24"/>
          <w:szCs w:val="24"/>
        </w:rPr>
      </w:pPr>
      <w:r w:rsidRPr="00DB2459">
        <w:rPr>
          <w:rFonts w:ascii="Bookman Old Style" w:hAnsi="Bookman Old Style" w:cs="Arial"/>
          <w:sz w:val="24"/>
          <w:szCs w:val="24"/>
        </w:rPr>
        <w:t xml:space="preserve">A permanent injunction stopping the cutting of </w:t>
      </w:r>
      <w:r w:rsidRPr="00DB2459">
        <w:rPr>
          <w:rFonts w:ascii="Bookman Old Style" w:hAnsi="Bookman Old Style" w:cs="Arial"/>
          <w:i/>
          <w:sz w:val="24"/>
          <w:szCs w:val="24"/>
        </w:rPr>
        <w:t>Mivule</w:t>
      </w:r>
      <w:r w:rsidRPr="00DB2459">
        <w:rPr>
          <w:rFonts w:ascii="Bookman Old Style" w:hAnsi="Bookman Old Style" w:cs="Arial"/>
          <w:sz w:val="24"/>
          <w:szCs w:val="24"/>
        </w:rPr>
        <w:t xml:space="preserve"> trees in Jinja City is a crucial step in protecting the environment and preserving theological balance of the tourist city. Such a permanent injunction is necessary for the </w:t>
      </w:r>
      <w:r w:rsidR="007A57BA" w:rsidRPr="00DB2459">
        <w:rPr>
          <w:rFonts w:ascii="Bookman Old Style" w:hAnsi="Bookman Old Style" w:cs="Arial"/>
          <w:sz w:val="24"/>
          <w:szCs w:val="24"/>
        </w:rPr>
        <w:t>following reasons</w:t>
      </w:r>
      <w:r w:rsidRPr="00DB2459">
        <w:rPr>
          <w:rFonts w:ascii="Bookman Old Style" w:hAnsi="Bookman Old Style" w:cs="Arial"/>
          <w:sz w:val="24"/>
          <w:szCs w:val="24"/>
        </w:rPr>
        <w:t>:</w:t>
      </w:r>
    </w:p>
    <w:p w:rsidR="00146FE1" w:rsidRPr="00DB2459" w:rsidRDefault="007A57BA" w:rsidP="00DB2459">
      <w:pPr>
        <w:spacing w:line="276" w:lineRule="auto"/>
        <w:jc w:val="both"/>
        <w:rPr>
          <w:rFonts w:ascii="Bookman Old Style" w:hAnsi="Bookman Old Style" w:cs="Arial"/>
          <w:sz w:val="24"/>
          <w:szCs w:val="24"/>
        </w:rPr>
      </w:pPr>
      <w:r w:rsidRPr="00DB2459">
        <w:rPr>
          <w:rFonts w:ascii="Bookman Old Style" w:hAnsi="Bookman Old Style" w:cs="Arial"/>
          <w:sz w:val="24"/>
          <w:szCs w:val="24"/>
        </w:rPr>
        <w:t>1. Environmental</w:t>
      </w:r>
      <w:r w:rsidR="00146FE1" w:rsidRPr="00DB2459">
        <w:rPr>
          <w:rFonts w:ascii="Bookman Old Style" w:hAnsi="Bookman Old Style" w:cs="Arial"/>
          <w:sz w:val="24"/>
          <w:szCs w:val="24"/>
        </w:rPr>
        <w:t xml:space="preserve"> Protection: Trees play a vital role in maintaining ecological balance and biodiversity. They absorb carbon dioxide, release oxygen, and provide habitats for various wildlife species. Cutting down trees could lead to adverse effects on the local ecosystem, potentially causing irreversible damage to the environment.</w:t>
      </w:r>
    </w:p>
    <w:p w:rsidR="00146FE1" w:rsidRPr="00DB2459" w:rsidRDefault="00146FE1" w:rsidP="00DB2459">
      <w:pPr>
        <w:spacing w:line="276" w:lineRule="auto"/>
        <w:jc w:val="both"/>
        <w:rPr>
          <w:rFonts w:ascii="Bookman Old Style" w:hAnsi="Bookman Old Style" w:cs="Arial"/>
          <w:sz w:val="24"/>
          <w:szCs w:val="24"/>
        </w:rPr>
      </w:pPr>
      <w:r w:rsidRPr="00DB2459">
        <w:rPr>
          <w:rFonts w:ascii="Bookman Old Style" w:hAnsi="Bookman Old Style" w:cs="Arial"/>
          <w:sz w:val="24"/>
          <w:szCs w:val="24"/>
        </w:rPr>
        <w:t xml:space="preserve">Climate Change Mitigation: Trees are essential in mitigating </w:t>
      </w:r>
      <w:r w:rsidR="007A57BA" w:rsidRPr="00DB2459">
        <w:rPr>
          <w:rFonts w:ascii="Bookman Old Style" w:hAnsi="Bookman Old Style" w:cs="Arial"/>
          <w:sz w:val="24"/>
          <w:szCs w:val="24"/>
        </w:rPr>
        <w:t>the im</w:t>
      </w:r>
      <w:r w:rsidRPr="00DB2459">
        <w:rPr>
          <w:rFonts w:ascii="Bookman Old Style" w:hAnsi="Bookman Old Style" w:cs="Arial"/>
          <w:sz w:val="24"/>
          <w:szCs w:val="24"/>
        </w:rPr>
        <w:t>pacts of climate change. They act as carbon sinks, helping to reduce greenhouse gas emissions. Preserving trees is vital in the fight against global warming and its associated consequences, such as extreme weather events, flooding, and disruptions to ecosystems.</w:t>
      </w:r>
    </w:p>
    <w:p w:rsidR="007A57BA" w:rsidRPr="00DB2459" w:rsidRDefault="00146FE1" w:rsidP="00DB2459">
      <w:pPr>
        <w:spacing w:line="276" w:lineRule="auto"/>
        <w:jc w:val="both"/>
        <w:rPr>
          <w:rFonts w:ascii="Bookman Old Style" w:hAnsi="Bookman Old Style" w:cs="Arial"/>
          <w:sz w:val="24"/>
          <w:szCs w:val="24"/>
        </w:rPr>
      </w:pPr>
      <w:r w:rsidRPr="00DB2459">
        <w:rPr>
          <w:rFonts w:ascii="Bookman Old Style" w:hAnsi="Bookman Old Style" w:cs="Arial"/>
          <w:sz w:val="24"/>
          <w:szCs w:val="24"/>
        </w:rPr>
        <w:t>Watershed Protection: Trees play a crucial role in protecting watersheds and preventing soil e</w:t>
      </w:r>
      <w:r w:rsidR="007A57BA" w:rsidRPr="00DB2459">
        <w:rPr>
          <w:rFonts w:ascii="Bookman Old Style" w:hAnsi="Bookman Old Style" w:cs="Arial"/>
          <w:sz w:val="24"/>
          <w:szCs w:val="24"/>
        </w:rPr>
        <w:t xml:space="preserve">rosion. Their root systems help </w:t>
      </w:r>
      <w:r w:rsidRPr="00DB2459">
        <w:rPr>
          <w:rFonts w:ascii="Bookman Old Style" w:hAnsi="Bookman Old Style" w:cs="Arial"/>
          <w:sz w:val="24"/>
          <w:szCs w:val="24"/>
        </w:rPr>
        <w:t>retain water and stabilize soil, reducing the risk of landslides</w:t>
      </w:r>
      <w:r w:rsidR="007A57BA" w:rsidRPr="00DB2459">
        <w:rPr>
          <w:rFonts w:ascii="Bookman Old Style" w:hAnsi="Bookman Old Style"/>
          <w:sz w:val="24"/>
          <w:szCs w:val="24"/>
        </w:rPr>
        <w:t xml:space="preserve"> </w:t>
      </w:r>
      <w:r w:rsidR="007A57BA" w:rsidRPr="00DB2459">
        <w:rPr>
          <w:rFonts w:ascii="Bookman Old Style" w:hAnsi="Bookman Old Style" w:cs="Arial"/>
          <w:sz w:val="24"/>
          <w:szCs w:val="24"/>
        </w:rPr>
        <w:t>and maintaining the health of rivers, lakes, and groundwater reserves.</w:t>
      </w:r>
    </w:p>
    <w:p w:rsidR="007A57BA" w:rsidRPr="00DB2459" w:rsidRDefault="007A57BA" w:rsidP="00DB2459">
      <w:pPr>
        <w:spacing w:line="276" w:lineRule="auto"/>
        <w:jc w:val="both"/>
        <w:rPr>
          <w:rFonts w:ascii="Bookman Old Style" w:hAnsi="Bookman Old Style" w:cs="Arial"/>
          <w:sz w:val="24"/>
          <w:szCs w:val="24"/>
        </w:rPr>
      </w:pPr>
      <w:r w:rsidRPr="00DB2459">
        <w:rPr>
          <w:rFonts w:ascii="Bookman Old Style" w:hAnsi="Bookman Old Style" w:cs="Arial"/>
          <w:sz w:val="24"/>
          <w:szCs w:val="24"/>
        </w:rPr>
        <w:t>Aesthetic and Recreational Value: Trees contribute to the esthetic beauty of the landscape and provide recreational spaces for the community. They offer shade, clean air, and opportunities for outdoor activities, positively impacting the physical and mental well-being of residents.</w:t>
      </w:r>
    </w:p>
    <w:p w:rsidR="007A57BA" w:rsidRPr="00DB2459" w:rsidRDefault="007A57BA" w:rsidP="00DB2459">
      <w:pPr>
        <w:spacing w:line="276" w:lineRule="auto"/>
        <w:jc w:val="both"/>
        <w:rPr>
          <w:rFonts w:ascii="Bookman Old Style" w:hAnsi="Bookman Old Style" w:cs="Arial"/>
          <w:sz w:val="24"/>
          <w:szCs w:val="24"/>
        </w:rPr>
      </w:pPr>
      <w:r w:rsidRPr="00DB2459">
        <w:rPr>
          <w:rFonts w:ascii="Bookman Old Style" w:hAnsi="Bookman Old Style" w:cs="Arial"/>
          <w:sz w:val="24"/>
          <w:szCs w:val="24"/>
        </w:rPr>
        <w:t xml:space="preserve">Public Health: Trees help improve air quality by filtering pollutants and particulate matter. By preventing tree cutting, </w:t>
      </w:r>
      <w:r w:rsidR="00F74EFC" w:rsidRPr="00DB2459">
        <w:rPr>
          <w:rFonts w:ascii="Bookman Old Style" w:hAnsi="Bookman Old Style" w:cs="Arial"/>
          <w:sz w:val="24"/>
          <w:szCs w:val="24"/>
        </w:rPr>
        <w:t>we</w:t>
      </w:r>
      <w:r w:rsidRPr="00DB2459">
        <w:rPr>
          <w:rFonts w:ascii="Bookman Old Style" w:hAnsi="Bookman Old Style" w:cs="Arial"/>
          <w:sz w:val="24"/>
          <w:szCs w:val="24"/>
        </w:rPr>
        <w:t xml:space="preserve"> can ensure better air quality and reduce the risk of respiratory diseases and other health issues associated with poor air pollution.</w:t>
      </w:r>
    </w:p>
    <w:p w:rsidR="007A57BA" w:rsidRPr="00DB2459" w:rsidRDefault="007A57BA" w:rsidP="00DB2459">
      <w:pPr>
        <w:spacing w:line="276" w:lineRule="auto"/>
        <w:jc w:val="both"/>
        <w:rPr>
          <w:rFonts w:ascii="Bookman Old Style" w:hAnsi="Bookman Old Style" w:cs="Arial"/>
          <w:sz w:val="24"/>
          <w:szCs w:val="24"/>
        </w:rPr>
      </w:pPr>
      <w:r w:rsidRPr="00DB2459">
        <w:rPr>
          <w:rFonts w:ascii="Bookman Old Style" w:hAnsi="Bookman Old Style" w:cs="Arial"/>
          <w:sz w:val="24"/>
          <w:szCs w:val="24"/>
        </w:rPr>
        <w:t xml:space="preserve">Cultural and Historical Significance: In many cases, trees hold cultural and historical value, being integral to local traditions, stories, and landmarks. Preserving </w:t>
      </w:r>
      <w:r w:rsidR="00F74EFC" w:rsidRPr="00DB2459">
        <w:rPr>
          <w:rFonts w:ascii="Bookman Old Style" w:hAnsi="Bookman Old Style" w:cs="Arial"/>
          <w:sz w:val="24"/>
          <w:szCs w:val="24"/>
        </w:rPr>
        <w:t>those</w:t>
      </w:r>
      <w:r w:rsidRPr="00DB2459">
        <w:rPr>
          <w:rFonts w:ascii="Bookman Old Style" w:hAnsi="Bookman Old Style" w:cs="Arial"/>
          <w:sz w:val="24"/>
          <w:szCs w:val="24"/>
        </w:rPr>
        <w:t xml:space="preserve"> helps maintain a community's sense of identity and heritage.</w:t>
      </w:r>
    </w:p>
    <w:p w:rsidR="007A57BA" w:rsidRPr="00DB2459" w:rsidRDefault="007A57BA" w:rsidP="00DB2459">
      <w:pPr>
        <w:spacing w:line="276" w:lineRule="auto"/>
        <w:jc w:val="both"/>
        <w:rPr>
          <w:rFonts w:ascii="Bookman Old Style" w:hAnsi="Bookman Old Style" w:cs="Arial"/>
          <w:sz w:val="24"/>
          <w:szCs w:val="24"/>
        </w:rPr>
      </w:pPr>
      <w:r w:rsidRPr="00DB2459">
        <w:rPr>
          <w:rFonts w:ascii="Bookman Old Style" w:hAnsi="Bookman Old Style" w:cs="Arial"/>
          <w:sz w:val="24"/>
          <w:szCs w:val="24"/>
        </w:rPr>
        <w:lastRenderedPageBreak/>
        <w:t>Sustainable Development: Emphasizing sustainable practices and responsible land management is vital for the long-term well-being of communities. Conserving trees can be part of a broader strategy to promote sustainable development, where economic growth is balanced with environmental and social considerations in accordance with Sections 3(2) and 5(2) of the National Environment Act, 2019.</w:t>
      </w:r>
    </w:p>
    <w:p w:rsidR="007A57BA" w:rsidRPr="00DB2459" w:rsidRDefault="007A57BA" w:rsidP="00DB2459">
      <w:pPr>
        <w:spacing w:line="276" w:lineRule="auto"/>
        <w:jc w:val="both"/>
        <w:rPr>
          <w:rFonts w:ascii="Bookman Old Style" w:hAnsi="Bookman Old Style" w:cs="Arial"/>
          <w:sz w:val="24"/>
          <w:szCs w:val="24"/>
        </w:rPr>
      </w:pPr>
      <w:r w:rsidRPr="00DB2459">
        <w:rPr>
          <w:rFonts w:ascii="Bookman Old Style" w:hAnsi="Bookman Old Style" w:cs="Arial"/>
          <w:sz w:val="24"/>
          <w:szCs w:val="24"/>
        </w:rPr>
        <w:t>Wildlife Habitat Preservation: Many animal - avian species in this case - and plant species rely on trees for their habitats and Survival. By protecting trees, we also protect the diverse flora and fauna that depend on them for shelter and food.</w:t>
      </w:r>
    </w:p>
    <w:p w:rsidR="00AD7C5B" w:rsidRPr="00DB2459" w:rsidRDefault="007A57BA" w:rsidP="00DB2459">
      <w:pPr>
        <w:spacing w:line="276" w:lineRule="auto"/>
        <w:jc w:val="both"/>
        <w:rPr>
          <w:rFonts w:ascii="Bookman Old Style" w:hAnsi="Bookman Old Style" w:cs="Arial"/>
          <w:sz w:val="24"/>
          <w:szCs w:val="24"/>
        </w:rPr>
      </w:pPr>
      <w:r w:rsidRPr="00DB2459">
        <w:rPr>
          <w:rFonts w:ascii="Bookman Old Style" w:hAnsi="Bookman Old Style" w:cs="Arial"/>
          <w:sz w:val="24"/>
          <w:szCs w:val="24"/>
        </w:rPr>
        <w:t>Precautionary Principle: The precautionary principle suggests that if an action or policy has the potential to cause significant harm to the public or the environment, it is better to avoid or mitigate that harm.</w:t>
      </w:r>
    </w:p>
    <w:p w:rsidR="007A57BA" w:rsidRPr="00DB2459" w:rsidRDefault="007A57BA" w:rsidP="00DB2459">
      <w:pPr>
        <w:spacing w:line="276" w:lineRule="auto"/>
        <w:jc w:val="both"/>
        <w:rPr>
          <w:rFonts w:ascii="Bookman Old Style" w:hAnsi="Bookman Old Style" w:cs="Arial"/>
          <w:sz w:val="24"/>
          <w:szCs w:val="24"/>
        </w:rPr>
      </w:pPr>
      <w:r w:rsidRPr="00DB2459">
        <w:rPr>
          <w:rFonts w:ascii="Bookman Old Style" w:hAnsi="Bookman Old Style" w:cs="Arial"/>
          <w:sz w:val="24"/>
          <w:szCs w:val="24"/>
        </w:rPr>
        <w:t>A permanent injunction against tree cutting aligns with this principle, safeguarding against potential environmental and societal risks.</w:t>
      </w:r>
    </w:p>
    <w:p w:rsidR="007A57BA" w:rsidRPr="00DB2459" w:rsidRDefault="007A57BA" w:rsidP="00DB2459">
      <w:pPr>
        <w:spacing w:line="276" w:lineRule="auto"/>
        <w:jc w:val="both"/>
        <w:rPr>
          <w:rFonts w:ascii="Bookman Old Style" w:hAnsi="Bookman Old Style" w:cs="Arial"/>
          <w:sz w:val="24"/>
          <w:szCs w:val="24"/>
        </w:rPr>
      </w:pPr>
      <w:r w:rsidRPr="00DB2459">
        <w:rPr>
          <w:rFonts w:ascii="Bookman Old Style" w:hAnsi="Bookman Old Style" w:cs="Arial"/>
          <w:sz w:val="24"/>
          <w:szCs w:val="24"/>
        </w:rPr>
        <w:t xml:space="preserve">They </w:t>
      </w:r>
      <w:r w:rsidR="00F74EFC" w:rsidRPr="00DB2459">
        <w:rPr>
          <w:rFonts w:ascii="Bookman Old Style" w:hAnsi="Bookman Old Style" w:cs="Arial"/>
          <w:sz w:val="24"/>
          <w:szCs w:val="24"/>
        </w:rPr>
        <w:t>cited the</w:t>
      </w:r>
      <w:r w:rsidRPr="00DB2459">
        <w:rPr>
          <w:rFonts w:ascii="Bookman Old Style" w:hAnsi="Bookman Old Style" w:cs="Arial"/>
          <w:sz w:val="24"/>
          <w:szCs w:val="24"/>
        </w:rPr>
        <w:t xml:space="preserve"> Indian Supreme Court, </w:t>
      </w:r>
      <w:r w:rsidRPr="00DB2459">
        <w:rPr>
          <w:rFonts w:ascii="Bookman Old Style" w:hAnsi="Bookman Old Style" w:cs="Arial"/>
          <w:b/>
          <w:i/>
          <w:sz w:val="24"/>
          <w:szCs w:val="24"/>
        </w:rPr>
        <w:t xml:space="preserve">MC Mehta </w:t>
      </w:r>
      <w:r w:rsidR="00F74EFC" w:rsidRPr="00DB2459">
        <w:rPr>
          <w:rFonts w:ascii="Bookman Old Style" w:hAnsi="Bookman Old Style" w:cs="Arial"/>
          <w:b/>
          <w:i/>
          <w:sz w:val="24"/>
          <w:szCs w:val="24"/>
        </w:rPr>
        <w:t>vs</w:t>
      </w:r>
      <w:r w:rsidRPr="00DB2459">
        <w:rPr>
          <w:rFonts w:ascii="Bookman Old Style" w:hAnsi="Bookman Old Style" w:cs="Arial"/>
          <w:b/>
          <w:i/>
          <w:sz w:val="24"/>
          <w:szCs w:val="24"/>
        </w:rPr>
        <w:t xml:space="preserve"> Union of India and others AIR 1988 Supreme Court 1037</w:t>
      </w:r>
      <w:r w:rsidRPr="00DB2459">
        <w:rPr>
          <w:rFonts w:ascii="Bookman Old Style" w:hAnsi="Bookman Old Style" w:cs="Arial"/>
          <w:sz w:val="24"/>
          <w:szCs w:val="24"/>
        </w:rPr>
        <w:t>, Court held:</w:t>
      </w:r>
    </w:p>
    <w:p w:rsidR="007A57BA" w:rsidRPr="00DB2459" w:rsidRDefault="004B010A" w:rsidP="00DB2459">
      <w:pPr>
        <w:spacing w:line="276" w:lineRule="auto"/>
        <w:jc w:val="both"/>
        <w:rPr>
          <w:rFonts w:ascii="Bookman Old Style" w:hAnsi="Bookman Old Style" w:cs="Arial"/>
          <w:sz w:val="24"/>
          <w:szCs w:val="24"/>
        </w:rPr>
      </w:pPr>
      <w:r w:rsidRPr="00DB2459">
        <w:rPr>
          <w:rFonts w:ascii="Bookman Old Style" w:hAnsi="Bookman Old Style" w:cs="Arial"/>
          <w:sz w:val="24"/>
          <w:szCs w:val="24"/>
        </w:rPr>
        <w:t>"</w:t>
      </w:r>
      <w:r w:rsidR="007A57BA" w:rsidRPr="00DB2459">
        <w:rPr>
          <w:rFonts w:ascii="Bookman Old Style" w:hAnsi="Bookman Old Style" w:cs="Arial"/>
          <w:i/>
          <w:sz w:val="24"/>
          <w:szCs w:val="24"/>
        </w:rPr>
        <w:t>Man is both creature and molder of his environment which gives him physical sustenance and affords him opportunity for intellectual, moral, social and spiritual grouwth. In the long and tortuous evolution of the human race on this planet a stage has been reached when through rapid acceleration of science and technology, man has acquired the power to transform his environment in countless ways and on</w:t>
      </w:r>
      <w:r w:rsidR="007A57BA" w:rsidRPr="00DB2459">
        <w:rPr>
          <w:rFonts w:ascii="Bookman Old Style" w:hAnsi="Bookman Old Style"/>
          <w:i/>
          <w:sz w:val="24"/>
          <w:szCs w:val="24"/>
        </w:rPr>
        <w:t xml:space="preserve"> </w:t>
      </w:r>
      <w:r w:rsidR="007A57BA" w:rsidRPr="00DB2459">
        <w:rPr>
          <w:rFonts w:ascii="Bookman Old Style" w:hAnsi="Bookman Old Style" w:cs="Arial"/>
          <w:i/>
          <w:sz w:val="24"/>
          <w:szCs w:val="24"/>
        </w:rPr>
        <w:t>unprecedented scale. Both aspects of man's environment the natural and man-made, are essential to his well-being and to the enjoyment of the basic human rights, even the right to life itself</w:t>
      </w:r>
    </w:p>
    <w:p w:rsidR="007A57BA" w:rsidRPr="00DB2459" w:rsidRDefault="007A57BA" w:rsidP="00DB2459">
      <w:pPr>
        <w:spacing w:line="276" w:lineRule="auto"/>
        <w:jc w:val="both"/>
        <w:rPr>
          <w:rFonts w:ascii="Bookman Old Style" w:hAnsi="Bookman Old Style" w:cs="Arial"/>
          <w:sz w:val="24"/>
          <w:szCs w:val="24"/>
        </w:rPr>
      </w:pPr>
      <w:r w:rsidRPr="00DB2459">
        <w:rPr>
          <w:rFonts w:ascii="Bookman Old Style" w:hAnsi="Bookman Old Style" w:cs="Arial"/>
          <w:sz w:val="24"/>
          <w:szCs w:val="24"/>
        </w:rPr>
        <w:t xml:space="preserve">The Supreme Court in the </w:t>
      </w:r>
      <w:r w:rsidRPr="00DB2459">
        <w:rPr>
          <w:rFonts w:ascii="Bookman Old Style" w:hAnsi="Bookman Old Style" w:cs="Arial"/>
          <w:b/>
          <w:i/>
          <w:sz w:val="24"/>
          <w:szCs w:val="24"/>
        </w:rPr>
        <w:t>Luis Amando</w:t>
      </w:r>
      <w:r w:rsidRPr="00DB2459">
        <w:rPr>
          <w:rFonts w:ascii="Bookman Old Style" w:hAnsi="Bookman Old Style" w:cs="Arial"/>
          <w:sz w:val="24"/>
          <w:szCs w:val="24"/>
        </w:rPr>
        <w:t xml:space="preserve"> case </w:t>
      </w:r>
      <w:r w:rsidR="00F74EFC" w:rsidRPr="00DB2459">
        <w:rPr>
          <w:rFonts w:ascii="Bookman Old Style" w:hAnsi="Bookman Old Style" w:cs="Arial"/>
          <w:sz w:val="24"/>
          <w:szCs w:val="24"/>
        </w:rPr>
        <w:t>supra</w:t>
      </w:r>
      <w:r w:rsidRPr="00DB2459">
        <w:rPr>
          <w:rFonts w:ascii="Bookman Old Style" w:hAnsi="Bookman Old Style" w:cs="Arial"/>
          <w:sz w:val="24"/>
          <w:szCs w:val="24"/>
        </w:rPr>
        <w:t xml:space="preserve"> stated that;</w:t>
      </w:r>
      <w:r w:rsidR="004B010A" w:rsidRPr="00DB2459">
        <w:rPr>
          <w:rFonts w:ascii="Bookman Old Style" w:hAnsi="Bookman Old Style" w:cs="Arial"/>
          <w:sz w:val="24"/>
          <w:szCs w:val="24"/>
        </w:rPr>
        <w:t>-</w:t>
      </w:r>
    </w:p>
    <w:p w:rsidR="007A57BA" w:rsidRPr="00DB2459" w:rsidRDefault="007A57BA" w:rsidP="00DB2459">
      <w:pPr>
        <w:spacing w:line="276" w:lineRule="auto"/>
        <w:jc w:val="both"/>
        <w:rPr>
          <w:rFonts w:ascii="Bookman Old Style" w:hAnsi="Bookman Old Style" w:cs="Arial"/>
          <w:i/>
          <w:sz w:val="24"/>
          <w:szCs w:val="24"/>
        </w:rPr>
      </w:pPr>
      <w:r w:rsidRPr="00DB2459">
        <w:rPr>
          <w:rFonts w:ascii="Bookman Old Style" w:hAnsi="Bookman Old Style" w:cs="Arial"/>
          <w:i/>
          <w:sz w:val="24"/>
          <w:szCs w:val="24"/>
        </w:rPr>
        <w:t>"In cases conce</w:t>
      </w:r>
      <w:r w:rsidR="00F74EFC" w:rsidRPr="00DB2459">
        <w:rPr>
          <w:rFonts w:ascii="Bookman Old Style" w:hAnsi="Bookman Old Style" w:cs="Arial"/>
          <w:i/>
          <w:sz w:val="24"/>
          <w:szCs w:val="24"/>
        </w:rPr>
        <w:t>r</w:t>
      </w:r>
      <w:r w:rsidRPr="00DB2459">
        <w:rPr>
          <w:rFonts w:ascii="Bookman Old Style" w:hAnsi="Bookman Old Style" w:cs="Arial"/>
          <w:i/>
          <w:sz w:val="24"/>
          <w:szCs w:val="24"/>
        </w:rPr>
        <w:t xml:space="preserve">ning environmental governance, it is a duty of courts to assess the case on its merits based on the materials present before it. Matters </w:t>
      </w:r>
      <w:r w:rsidR="00F74EFC" w:rsidRPr="00DB2459">
        <w:rPr>
          <w:rFonts w:ascii="Bookman Old Style" w:hAnsi="Bookman Old Style" w:cs="Arial"/>
          <w:i/>
          <w:sz w:val="24"/>
          <w:szCs w:val="24"/>
        </w:rPr>
        <w:t>concerning environmental</w:t>
      </w:r>
      <w:r w:rsidRPr="00DB2459">
        <w:rPr>
          <w:rFonts w:ascii="Bookman Old Style" w:hAnsi="Bookman Old Style" w:cs="Arial"/>
          <w:i/>
          <w:sz w:val="24"/>
          <w:szCs w:val="24"/>
        </w:rPr>
        <w:t xml:space="preserve"> governance concern not just the living, but generations to come. The protection of the environment, as an essential facet of human development, ensures sustainable development for today and tomorrow. "</w:t>
      </w:r>
    </w:p>
    <w:p w:rsidR="007A57BA" w:rsidRPr="00DB2459" w:rsidRDefault="007A57BA" w:rsidP="00DB2459">
      <w:pPr>
        <w:spacing w:line="276" w:lineRule="auto"/>
        <w:jc w:val="both"/>
        <w:rPr>
          <w:rFonts w:ascii="Bookman Old Style" w:hAnsi="Bookman Old Style" w:cs="Arial"/>
          <w:sz w:val="24"/>
          <w:szCs w:val="24"/>
        </w:rPr>
      </w:pPr>
      <w:r w:rsidRPr="00DB2459">
        <w:rPr>
          <w:rFonts w:ascii="Bookman Old Style" w:hAnsi="Bookman Old Style" w:cs="Arial"/>
          <w:sz w:val="24"/>
          <w:szCs w:val="24"/>
        </w:rPr>
        <w:t xml:space="preserve">A permanent injunction restraining the cutting of the </w:t>
      </w:r>
      <w:r w:rsidRPr="00DB2459">
        <w:rPr>
          <w:rFonts w:ascii="Bookman Old Style" w:hAnsi="Bookman Old Style" w:cs="Arial"/>
          <w:i/>
          <w:sz w:val="24"/>
          <w:szCs w:val="24"/>
        </w:rPr>
        <w:t xml:space="preserve">Mivule </w:t>
      </w:r>
      <w:r w:rsidRPr="00DB2459">
        <w:rPr>
          <w:rFonts w:ascii="Bookman Old Style" w:hAnsi="Bookman Old Style" w:cs="Arial"/>
          <w:sz w:val="24"/>
          <w:szCs w:val="24"/>
        </w:rPr>
        <w:t>trees is essential for safeguarding the environment, protecting biodiversity, mitigating climate change, and promoting sustainable development. It can serve as a necessary tool to preserve Jinja's touristic natural resources and ensure a better future for generations to come.</w:t>
      </w:r>
    </w:p>
    <w:p w:rsidR="004B010A" w:rsidRPr="00DB2459" w:rsidRDefault="00AD7C5B" w:rsidP="00DB2459">
      <w:pPr>
        <w:spacing w:line="276" w:lineRule="auto"/>
        <w:jc w:val="both"/>
        <w:rPr>
          <w:rFonts w:ascii="Bookman Old Style" w:hAnsi="Bookman Old Style" w:cs="Arial"/>
          <w:sz w:val="24"/>
          <w:szCs w:val="24"/>
        </w:rPr>
      </w:pPr>
      <w:r w:rsidRPr="00DB2459">
        <w:rPr>
          <w:rFonts w:ascii="Bookman Old Style" w:hAnsi="Bookman Old Style" w:cs="Arial"/>
          <w:sz w:val="24"/>
          <w:szCs w:val="24"/>
        </w:rPr>
        <w:lastRenderedPageBreak/>
        <w:t>They relied on the case of</w:t>
      </w:r>
      <w:r w:rsidRPr="00DB2459">
        <w:rPr>
          <w:rFonts w:ascii="Bookman Old Style" w:hAnsi="Bookman Old Style" w:cs="Arial"/>
          <w:b/>
          <w:i/>
          <w:sz w:val="24"/>
          <w:szCs w:val="24"/>
        </w:rPr>
        <w:t xml:space="preserve"> </w:t>
      </w:r>
      <w:r w:rsidR="007A57BA" w:rsidRPr="00DB2459">
        <w:rPr>
          <w:rFonts w:ascii="Bookman Old Style" w:hAnsi="Bookman Old Style" w:cs="Arial"/>
          <w:b/>
          <w:i/>
          <w:sz w:val="24"/>
          <w:szCs w:val="24"/>
        </w:rPr>
        <w:t>A</w:t>
      </w:r>
      <w:r w:rsidRPr="00DB2459">
        <w:rPr>
          <w:rFonts w:ascii="Bookman Old Style" w:hAnsi="Bookman Old Style" w:cs="Arial"/>
          <w:b/>
          <w:i/>
          <w:sz w:val="24"/>
          <w:szCs w:val="24"/>
        </w:rPr>
        <w:t xml:space="preserve">kena &amp; ors v. </w:t>
      </w:r>
      <w:r w:rsidR="007A57BA" w:rsidRPr="00DB2459">
        <w:rPr>
          <w:rFonts w:ascii="Bookman Old Style" w:hAnsi="Bookman Old Style" w:cs="Arial"/>
          <w:b/>
          <w:i/>
          <w:sz w:val="24"/>
          <w:szCs w:val="24"/>
        </w:rPr>
        <w:t>O</w:t>
      </w:r>
      <w:r w:rsidRPr="00DB2459">
        <w:rPr>
          <w:rFonts w:ascii="Bookman Old Style" w:hAnsi="Bookman Old Style" w:cs="Arial"/>
          <w:b/>
          <w:i/>
          <w:sz w:val="24"/>
          <w:szCs w:val="24"/>
        </w:rPr>
        <w:t>pwonya</w:t>
      </w:r>
      <w:r w:rsidR="007A57BA" w:rsidRPr="00DB2459">
        <w:rPr>
          <w:rFonts w:ascii="Bookman Old Style" w:hAnsi="Bookman Old Style" w:cs="Arial"/>
          <w:b/>
          <w:i/>
          <w:sz w:val="24"/>
          <w:szCs w:val="24"/>
        </w:rPr>
        <w:t xml:space="preserve"> (C</w:t>
      </w:r>
      <w:r w:rsidRPr="00DB2459">
        <w:rPr>
          <w:rFonts w:ascii="Bookman Old Style" w:hAnsi="Bookman Old Style" w:cs="Arial"/>
          <w:b/>
          <w:i/>
          <w:sz w:val="24"/>
          <w:szCs w:val="24"/>
        </w:rPr>
        <w:t xml:space="preserve">ivil </w:t>
      </w:r>
      <w:r w:rsidR="007A57BA" w:rsidRPr="00DB2459">
        <w:rPr>
          <w:rFonts w:ascii="Bookman Old Style" w:hAnsi="Bookman Old Style" w:cs="Arial"/>
          <w:b/>
          <w:i/>
          <w:sz w:val="24"/>
          <w:szCs w:val="24"/>
        </w:rPr>
        <w:t>A</w:t>
      </w:r>
      <w:r w:rsidRPr="00DB2459">
        <w:rPr>
          <w:rFonts w:ascii="Bookman Old Style" w:hAnsi="Bookman Old Style" w:cs="Arial"/>
          <w:b/>
          <w:i/>
          <w:sz w:val="24"/>
          <w:szCs w:val="24"/>
        </w:rPr>
        <w:t>ppeal</w:t>
      </w:r>
      <w:r w:rsidR="007A57BA" w:rsidRPr="00DB2459">
        <w:rPr>
          <w:rFonts w:ascii="Bookman Old Style" w:hAnsi="Bookman Old Style" w:cs="Arial"/>
          <w:b/>
          <w:i/>
          <w:sz w:val="24"/>
          <w:szCs w:val="24"/>
        </w:rPr>
        <w:t xml:space="preserve"> N</w:t>
      </w:r>
      <w:r w:rsidRPr="00DB2459">
        <w:rPr>
          <w:rFonts w:ascii="Bookman Old Style" w:hAnsi="Bookman Old Style" w:cs="Arial"/>
          <w:b/>
          <w:i/>
          <w:sz w:val="24"/>
          <w:szCs w:val="24"/>
        </w:rPr>
        <w:t xml:space="preserve">o. 35 of 2016) </w:t>
      </w:r>
      <w:r w:rsidR="007A57BA" w:rsidRPr="00DB2459">
        <w:rPr>
          <w:rFonts w:ascii="Bookman Old Style" w:hAnsi="Bookman Old Style" w:cs="Arial"/>
          <w:b/>
          <w:i/>
          <w:sz w:val="24"/>
          <w:szCs w:val="24"/>
        </w:rPr>
        <w:t>UGHCLD 70 (13 D</w:t>
      </w:r>
      <w:r w:rsidRPr="00DB2459">
        <w:rPr>
          <w:rFonts w:ascii="Bookman Old Style" w:hAnsi="Bookman Old Style" w:cs="Arial"/>
          <w:b/>
          <w:i/>
          <w:sz w:val="24"/>
          <w:szCs w:val="24"/>
        </w:rPr>
        <w:t xml:space="preserve">ecember </w:t>
      </w:r>
      <w:r w:rsidR="007A57BA" w:rsidRPr="00DB2459">
        <w:rPr>
          <w:rFonts w:ascii="Bookman Old Style" w:hAnsi="Bookman Old Style" w:cs="Arial"/>
          <w:b/>
          <w:i/>
          <w:sz w:val="24"/>
          <w:szCs w:val="24"/>
        </w:rPr>
        <w:t>2018)</w:t>
      </w:r>
      <w:r w:rsidR="004B010A" w:rsidRPr="00DB2459">
        <w:rPr>
          <w:rFonts w:ascii="Bookman Old Style" w:hAnsi="Bookman Old Style" w:cs="Arial"/>
          <w:sz w:val="24"/>
          <w:szCs w:val="24"/>
        </w:rPr>
        <w:t xml:space="preserve"> a</w:t>
      </w:r>
      <w:r w:rsidR="007A57BA" w:rsidRPr="00DB2459">
        <w:rPr>
          <w:rFonts w:ascii="Bookman Old Style" w:hAnsi="Bookman Old Style" w:cs="Arial"/>
          <w:sz w:val="24"/>
          <w:szCs w:val="24"/>
        </w:rPr>
        <w:t>s the authority for the legal proposition that:</w:t>
      </w:r>
      <w:r w:rsidR="004B010A" w:rsidRPr="00DB2459">
        <w:rPr>
          <w:rFonts w:ascii="Bookman Old Style" w:hAnsi="Bookman Old Style" w:cs="Arial"/>
          <w:sz w:val="24"/>
          <w:szCs w:val="24"/>
        </w:rPr>
        <w:t>-</w:t>
      </w:r>
      <w:r w:rsidR="007A57BA" w:rsidRPr="00DB2459">
        <w:rPr>
          <w:rFonts w:ascii="Bookman Old Style" w:hAnsi="Bookman Old Style" w:cs="Arial"/>
          <w:sz w:val="24"/>
          <w:szCs w:val="24"/>
        </w:rPr>
        <w:t xml:space="preserve"> </w:t>
      </w:r>
    </w:p>
    <w:p w:rsidR="00146FE1" w:rsidRPr="00DB2459" w:rsidRDefault="007A57BA" w:rsidP="00DB2459">
      <w:pPr>
        <w:spacing w:line="276" w:lineRule="auto"/>
        <w:jc w:val="both"/>
        <w:rPr>
          <w:rFonts w:ascii="Bookman Old Style" w:hAnsi="Bookman Old Style" w:cs="Arial"/>
          <w:sz w:val="24"/>
          <w:szCs w:val="24"/>
        </w:rPr>
      </w:pPr>
      <w:r w:rsidRPr="00DB2459">
        <w:rPr>
          <w:rFonts w:ascii="Bookman Old Style" w:hAnsi="Bookman Old Style" w:cs="Arial"/>
          <w:i/>
          <w:sz w:val="24"/>
          <w:szCs w:val="24"/>
        </w:rPr>
        <w:t>"It is settled law that a permanent injunction is a remedy for preventing wrongs and preserving rights so that by single exercise of equitable power an injury is both restrained and repaired, for the purpose of dispensing complete justice between the parties. Permanent or final injunctions are granted as a remedy against an infringement or violation which has been proven at trial. Such an injunction will be granted to prevent ongoing or future infringement or violations. By the letter addressed to the appellants demanding that they leave the land, the defendant threatened their quiet possession and enjoyment of the land and they are therefore entitled to the equitable relief of a permanent injunction."</w:t>
      </w:r>
    </w:p>
    <w:p w:rsidR="004B010A" w:rsidRPr="00DB2459" w:rsidRDefault="007A57BA" w:rsidP="00DB2459">
      <w:pPr>
        <w:spacing w:line="276" w:lineRule="auto"/>
        <w:jc w:val="both"/>
        <w:rPr>
          <w:rFonts w:ascii="Bookman Old Style" w:hAnsi="Bookman Old Style" w:cs="Arial"/>
          <w:sz w:val="24"/>
          <w:szCs w:val="24"/>
        </w:rPr>
      </w:pPr>
      <w:r w:rsidRPr="00DB2459">
        <w:rPr>
          <w:rFonts w:ascii="Bookman Old Style" w:hAnsi="Bookman Old Style" w:cs="Arial"/>
          <w:b/>
          <w:sz w:val="24"/>
          <w:szCs w:val="24"/>
        </w:rPr>
        <w:t xml:space="preserve">In resolving this </w:t>
      </w:r>
      <w:r w:rsidR="00F474F0" w:rsidRPr="00DB2459">
        <w:rPr>
          <w:rFonts w:ascii="Bookman Old Style" w:hAnsi="Bookman Old Style" w:cs="Arial"/>
          <w:b/>
          <w:sz w:val="24"/>
          <w:szCs w:val="24"/>
        </w:rPr>
        <w:t>Application</w:t>
      </w:r>
      <w:r w:rsidR="00F474F0" w:rsidRPr="00DB2459">
        <w:rPr>
          <w:rFonts w:ascii="Bookman Old Style" w:hAnsi="Bookman Old Style" w:cs="Arial"/>
          <w:sz w:val="24"/>
          <w:szCs w:val="24"/>
        </w:rPr>
        <w:t>,</w:t>
      </w:r>
      <w:r w:rsidRPr="00DB2459">
        <w:rPr>
          <w:rFonts w:ascii="Bookman Old Style" w:hAnsi="Bookman Old Style" w:cs="Arial"/>
          <w:sz w:val="24"/>
          <w:szCs w:val="24"/>
        </w:rPr>
        <w:t xml:space="preserve"> </w:t>
      </w:r>
      <w:r w:rsidR="00AD7C5B" w:rsidRPr="00DB2459">
        <w:rPr>
          <w:rFonts w:ascii="Bookman Old Style" w:hAnsi="Bookman Old Style" w:cs="Arial"/>
          <w:sz w:val="24"/>
          <w:szCs w:val="24"/>
        </w:rPr>
        <w:t>I have critically analyzed the Applic</w:t>
      </w:r>
      <w:r w:rsidR="004B010A" w:rsidRPr="00DB2459">
        <w:rPr>
          <w:rFonts w:ascii="Bookman Old Style" w:hAnsi="Bookman Old Style" w:cs="Arial"/>
          <w:sz w:val="24"/>
          <w:szCs w:val="24"/>
        </w:rPr>
        <w:t>ation, its supporting affidavit, the Affidavit in Reply by the 1</w:t>
      </w:r>
      <w:r w:rsidR="004B010A" w:rsidRPr="00DB2459">
        <w:rPr>
          <w:rFonts w:ascii="Bookman Old Style" w:hAnsi="Bookman Old Style" w:cs="Arial"/>
          <w:sz w:val="24"/>
          <w:szCs w:val="24"/>
          <w:vertAlign w:val="superscript"/>
        </w:rPr>
        <w:t>st</w:t>
      </w:r>
      <w:r w:rsidR="004B010A" w:rsidRPr="00DB2459">
        <w:rPr>
          <w:rFonts w:ascii="Bookman Old Style" w:hAnsi="Bookman Old Style" w:cs="Arial"/>
          <w:sz w:val="24"/>
          <w:szCs w:val="24"/>
        </w:rPr>
        <w:t xml:space="preserve"> Respondent </w:t>
      </w:r>
      <w:r w:rsidR="00AD7C5B" w:rsidRPr="00DB2459">
        <w:rPr>
          <w:rFonts w:ascii="Bookman Old Style" w:hAnsi="Bookman Old Style" w:cs="Arial"/>
          <w:sz w:val="24"/>
          <w:szCs w:val="24"/>
        </w:rPr>
        <w:t xml:space="preserve">and the submissions of learned counsel as captured above. </w:t>
      </w:r>
      <w:r w:rsidR="004242AB" w:rsidRPr="00DB2459">
        <w:rPr>
          <w:rFonts w:ascii="Bookman Old Style" w:hAnsi="Bookman Old Style" w:cs="Arial"/>
          <w:sz w:val="24"/>
          <w:szCs w:val="24"/>
        </w:rPr>
        <w:t>I agree with all the three issues raised by learned counsel for the Applicants and for ease and coherence, I will handle all them concurrently.</w:t>
      </w:r>
    </w:p>
    <w:p w:rsidR="004242AB" w:rsidRPr="00DB2459" w:rsidRDefault="004242AB" w:rsidP="00DB2459">
      <w:pPr>
        <w:spacing w:line="276" w:lineRule="auto"/>
        <w:jc w:val="both"/>
        <w:rPr>
          <w:rFonts w:ascii="Bookman Old Style" w:hAnsi="Bookman Old Style" w:cs="Arial"/>
          <w:sz w:val="24"/>
          <w:szCs w:val="24"/>
        </w:rPr>
      </w:pPr>
      <w:r w:rsidRPr="00DB2459">
        <w:rPr>
          <w:rFonts w:ascii="Bookman Old Style" w:hAnsi="Bookman Old Style" w:cs="Arial"/>
          <w:sz w:val="24"/>
          <w:szCs w:val="24"/>
        </w:rPr>
        <w:t>In the first place, it is clear from this Application that the Applicants brought it as a public interest concern, not only for their benefit, but for the benefit of the general public. They also grounded their Application in the relevant laws which they cited at length and also submitted upon in detail.</w:t>
      </w:r>
    </w:p>
    <w:p w:rsidR="004242AB" w:rsidRPr="00DB2459" w:rsidRDefault="004242AB" w:rsidP="00DB2459">
      <w:pPr>
        <w:spacing w:line="276" w:lineRule="auto"/>
        <w:jc w:val="both"/>
        <w:rPr>
          <w:rFonts w:ascii="Bookman Old Style" w:hAnsi="Bookman Old Style" w:cs="Arial"/>
          <w:b/>
          <w:sz w:val="24"/>
          <w:szCs w:val="24"/>
        </w:rPr>
      </w:pPr>
      <w:r w:rsidRPr="00DB2459">
        <w:rPr>
          <w:rFonts w:ascii="Bookman Old Style" w:hAnsi="Bookman Old Style" w:cs="Arial"/>
          <w:b/>
          <w:sz w:val="24"/>
          <w:szCs w:val="24"/>
        </w:rPr>
        <w:t xml:space="preserve">As to Whether the Respondents threatened to cut </w:t>
      </w:r>
      <w:r w:rsidRPr="00DB2459">
        <w:rPr>
          <w:rFonts w:ascii="Bookman Old Style" w:hAnsi="Bookman Old Style" w:cs="Arial"/>
          <w:b/>
          <w:i/>
          <w:sz w:val="24"/>
          <w:szCs w:val="24"/>
        </w:rPr>
        <w:t xml:space="preserve">Mivule </w:t>
      </w:r>
      <w:r w:rsidRPr="00DB2459">
        <w:rPr>
          <w:rFonts w:ascii="Bookman Old Style" w:hAnsi="Bookman Old Style" w:cs="Arial"/>
          <w:b/>
          <w:sz w:val="24"/>
          <w:szCs w:val="24"/>
        </w:rPr>
        <w:t xml:space="preserve">trees in Jinja City?; </w:t>
      </w:r>
      <w:r w:rsidRPr="00DB2459">
        <w:rPr>
          <w:rFonts w:ascii="Bookman Old Style" w:hAnsi="Bookman Old Style" w:cs="Arial"/>
          <w:sz w:val="24"/>
          <w:szCs w:val="24"/>
        </w:rPr>
        <w:t>it is not disputed by the Respondents that this was a real threat; I therefore agree with the Applicants and resolve this issue in the affirmative.</w:t>
      </w:r>
    </w:p>
    <w:p w:rsidR="00F42780" w:rsidRPr="00DB2459" w:rsidRDefault="004242AB" w:rsidP="00DB2459">
      <w:pPr>
        <w:spacing w:line="276" w:lineRule="auto"/>
        <w:jc w:val="both"/>
        <w:rPr>
          <w:rFonts w:ascii="Bookman Old Style" w:hAnsi="Bookman Old Style" w:cs="Arial"/>
          <w:b/>
          <w:sz w:val="24"/>
          <w:szCs w:val="24"/>
        </w:rPr>
      </w:pPr>
      <w:r w:rsidRPr="00DB2459">
        <w:rPr>
          <w:rFonts w:ascii="Bookman Old Style" w:hAnsi="Bookman Old Style" w:cs="Arial"/>
          <w:b/>
          <w:sz w:val="24"/>
          <w:szCs w:val="24"/>
        </w:rPr>
        <w:t xml:space="preserve">As to Whether the Respondents' threat to cut the </w:t>
      </w:r>
      <w:r w:rsidRPr="00DB2459">
        <w:rPr>
          <w:rFonts w:ascii="Bookman Old Style" w:hAnsi="Bookman Old Style" w:cs="Arial"/>
          <w:b/>
          <w:i/>
          <w:sz w:val="24"/>
          <w:szCs w:val="24"/>
        </w:rPr>
        <w:t>Mivule</w:t>
      </w:r>
      <w:r w:rsidRPr="00DB2459">
        <w:rPr>
          <w:rFonts w:ascii="Bookman Old Style" w:hAnsi="Bookman Old Style" w:cs="Arial"/>
          <w:b/>
          <w:sz w:val="24"/>
          <w:szCs w:val="24"/>
        </w:rPr>
        <w:t xml:space="preserve"> trees threatened the right to a clean a clean and healthy environment?; the Respondents i</w:t>
      </w:r>
      <w:r w:rsidR="00AD7C5B" w:rsidRPr="00DB2459">
        <w:rPr>
          <w:rFonts w:ascii="Bookman Old Style" w:hAnsi="Bookman Old Style" w:cs="Arial"/>
          <w:b/>
          <w:sz w:val="24"/>
          <w:szCs w:val="24"/>
        </w:rPr>
        <w:t xml:space="preserve">n </w:t>
      </w:r>
      <w:r w:rsidR="00F42780" w:rsidRPr="00DB2459">
        <w:rPr>
          <w:rFonts w:ascii="Bookman Old Style" w:hAnsi="Bookman Old Style" w:cs="Arial"/>
          <w:b/>
          <w:sz w:val="24"/>
          <w:szCs w:val="24"/>
        </w:rPr>
        <w:t>“paragraph 6(vi)</w:t>
      </w:r>
      <w:r w:rsidRPr="00DB2459">
        <w:rPr>
          <w:rFonts w:ascii="Bookman Old Style" w:hAnsi="Bookman Old Style" w:cs="Arial"/>
          <w:b/>
          <w:sz w:val="24"/>
          <w:szCs w:val="24"/>
        </w:rPr>
        <w:t xml:space="preserve"> </w:t>
      </w:r>
      <w:r w:rsidR="00AD7C5B" w:rsidRPr="00DB2459">
        <w:rPr>
          <w:rFonts w:ascii="Bookman Old Style" w:hAnsi="Bookman Old Style" w:cs="Arial"/>
          <w:sz w:val="24"/>
          <w:szCs w:val="24"/>
        </w:rPr>
        <w:t>of the Affidavit in Reply by the 1</w:t>
      </w:r>
      <w:r w:rsidR="00AD7C5B" w:rsidRPr="00DB2459">
        <w:rPr>
          <w:rFonts w:ascii="Bookman Old Style" w:hAnsi="Bookman Old Style" w:cs="Arial"/>
          <w:sz w:val="24"/>
          <w:szCs w:val="24"/>
          <w:vertAlign w:val="superscript"/>
        </w:rPr>
        <w:t>st</w:t>
      </w:r>
      <w:r w:rsidR="00AD7C5B" w:rsidRPr="00DB2459">
        <w:rPr>
          <w:rFonts w:ascii="Bookman Old Style" w:hAnsi="Bookman Old Style" w:cs="Arial"/>
          <w:sz w:val="24"/>
          <w:szCs w:val="24"/>
        </w:rPr>
        <w:t xml:space="preserve"> Respondent, </w:t>
      </w:r>
      <w:r w:rsidRPr="00DB2459">
        <w:rPr>
          <w:rFonts w:ascii="Bookman Old Style" w:hAnsi="Bookman Old Style" w:cs="Arial"/>
          <w:sz w:val="24"/>
          <w:szCs w:val="24"/>
        </w:rPr>
        <w:t>it</w:t>
      </w:r>
      <w:r w:rsidR="00AD7C5B" w:rsidRPr="00DB2459">
        <w:rPr>
          <w:rFonts w:ascii="Bookman Old Style" w:hAnsi="Bookman Old Style" w:cs="Arial"/>
          <w:sz w:val="24"/>
          <w:szCs w:val="24"/>
        </w:rPr>
        <w:t>t</w:t>
      </w:r>
      <w:r w:rsidR="00F42780" w:rsidRPr="00DB2459">
        <w:rPr>
          <w:rFonts w:ascii="Bookman Old Style" w:hAnsi="Bookman Old Style" w:cs="Arial"/>
          <w:sz w:val="24"/>
          <w:szCs w:val="24"/>
        </w:rPr>
        <w:t>he 1</w:t>
      </w:r>
      <w:r w:rsidR="00F42780" w:rsidRPr="00DB2459">
        <w:rPr>
          <w:rFonts w:ascii="Bookman Old Style" w:hAnsi="Bookman Old Style" w:cs="Arial"/>
          <w:sz w:val="24"/>
          <w:szCs w:val="24"/>
          <w:vertAlign w:val="superscript"/>
        </w:rPr>
        <w:t xml:space="preserve">st </w:t>
      </w:r>
      <w:r w:rsidR="00F42780" w:rsidRPr="00DB2459">
        <w:rPr>
          <w:rFonts w:ascii="Bookman Old Style" w:hAnsi="Bookman Old Style" w:cs="Arial"/>
          <w:sz w:val="24"/>
          <w:szCs w:val="24"/>
        </w:rPr>
        <w:t>Respondent convened a meeting on the 21</w:t>
      </w:r>
      <w:r w:rsidR="00F42780" w:rsidRPr="00DB2459">
        <w:rPr>
          <w:rFonts w:ascii="Bookman Old Style" w:hAnsi="Bookman Old Style" w:cs="Arial"/>
          <w:sz w:val="24"/>
          <w:szCs w:val="24"/>
          <w:vertAlign w:val="superscript"/>
        </w:rPr>
        <w:t>st</w:t>
      </w:r>
      <w:r w:rsidR="00F42780" w:rsidRPr="00DB2459">
        <w:rPr>
          <w:rFonts w:ascii="Bookman Old Style" w:hAnsi="Bookman Old Style" w:cs="Arial"/>
          <w:sz w:val="24"/>
          <w:szCs w:val="24"/>
        </w:rPr>
        <w:t xml:space="preserve"> June 2023 with all the relevant stakeholders and it was discussed and decided that No tree should be removed.</w:t>
      </w:r>
    </w:p>
    <w:p w:rsidR="00F42780" w:rsidRPr="00DB2459" w:rsidRDefault="00AD7C5B" w:rsidP="00DB2459">
      <w:pPr>
        <w:spacing w:line="276" w:lineRule="auto"/>
        <w:jc w:val="both"/>
        <w:rPr>
          <w:rFonts w:ascii="Bookman Old Style" w:hAnsi="Bookman Old Style" w:cs="Arial"/>
          <w:b/>
          <w:sz w:val="24"/>
          <w:szCs w:val="24"/>
        </w:rPr>
      </w:pPr>
      <w:r w:rsidRPr="00DB2459">
        <w:rPr>
          <w:rFonts w:ascii="Bookman Old Style" w:hAnsi="Bookman Old Style" w:cs="Arial"/>
          <w:b/>
          <w:sz w:val="24"/>
          <w:szCs w:val="24"/>
        </w:rPr>
        <w:t xml:space="preserve">In </w:t>
      </w:r>
      <w:r w:rsidR="00F42780" w:rsidRPr="00DB2459">
        <w:rPr>
          <w:rFonts w:ascii="Bookman Old Style" w:hAnsi="Bookman Old Style" w:cs="Arial"/>
          <w:b/>
          <w:sz w:val="24"/>
          <w:szCs w:val="24"/>
        </w:rPr>
        <w:t>paragraph 6(vii)</w:t>
      </w:r>
      <w:r w:rsidRPr="00DB2459">
        <w:rPr>
          <w:rFonts w:ascii="Bookman Old Style" w:hAnsi="Bookman Old Style" w:cs="Arial"/>
          <w:sz w:val="24"/>
          <w:szCs w:val="24"/>
        </w:rPr>
        <w:t xml:space="preserve"> of the Affidavit in Reply by the 1</w:t>
      </w:r>
      <w:r w:rsidRPr="00DB2459">
        <w:rPr>
          <w:rFonts w:ascii="Bookman Old Style" w:hAnsi="Bookman Old Style" w:cs="Arial"/>
          <w:sz w:val="24"/>
          <w:szCs w:val="24"/>
          <w:vertAlign w:val="superscript"/>
        </w:rPr>
        <w:t>st</w:t>
      </w:r>
      <w:r w:rsidRPr="00DB2459">
        <w:rPr>
          <w:rFonts w:ascii="Bookman Old Style" w:hAnsi="Bookman Old Style" w:cs="Arial"/>
          <w:sz w:val="24"/>
          <w:szCs w:val="24"/>
        </w:rPr>
        <w:t xml:space="preserve"> Respondent, that t</w:t>
      </w:r>
      <w:r w:rsidR="00F42780" w:rsidRPr="00DB2459">
        <w:rPr>
          <w:rFonts w:ascii="Bookman Old Style" w:hAnsi="Bookman Old Style" w:cs="Arial"/>
          <w:sz w:val="24"/>
          <w:szCs w:val="24"/>
        </w:rPr>
        <w:t xml:space="preserve">he above position was communicated to the Resident Engineer by letter dated 21st June 2023. See </w:t>
      </w:r>
      <w:r w:rsidR="00F42780" w:rsidRPr="00DB2459">
        <w:rPr>
          <w:rFonts w:ascii="Bookman Old Style" w:hAnsi="Bookman Old Style" w:cs="Arial"/>
          <w:b/>
          <w:sz w:val="24"/>
          <w:szCs w:val="24"/>
        </w:rPr>
        <w:t>Annexture "A"</w:t>
      </w:r>
    </w:p>
    <w:p w:rsidR="00F42780" w:rsidRPr="00DB2459" w:rsidRDefault="00F42780" w:rsidP="00DB2459">
      <w:pPr>
        <w:spacing w:line="276" w:lineRule="auto"/>
        <w:jc w:val="both"/>
        <w:rPr>
          <w:rFonts w:ascii="Bookman Old Style" w:hAnsi="Bookman Old Style" w:cs="Arial"/>
          <w:sz w:val="24"/>
          <w:szCs w:val="24"/>
        </w:rPr>
      </w:pPr>
      <w:r w:rsidRPr="00DB2459">
        <w:rPr>
          <w:rFonts w:ascii="Bookman Old Style" w:hAnsi="Bookman Old Style" w:cs="Arial"/>
          <w:sz w:val="24"/>
          <w:szCs w:val="24"/>
        </w:rPr>
        <w:t xml:space="preserve">Upon perusal of </w:t>
      </w:r>
      <w:r w:rsidRPr="00DB2459">
        <w:rPr>
          <w:rFonts w:ascii="Bookman Old Style" w:hAnsi="Bookman Old Style" w:cs="Arial"/>
          <w:b/>
          <w:sz w:val="24"/>
          <w:szCs w:val="24"/>
        </w:rPr>
        <w:t xml:space="preserve">Annexture </w:t>
      </w:r>
      <w:r w:rsidR="00F74EFC" w:rsidRPr="00DB2459">
        <w:rPr>
          <w:rFonts w:ascii="Bookman Old Style" w:hAnsi="Bookman Old Style" w:cs="Arial"/>
          <w:b/>
          <w:sz w:val="24"/>
          <w:szCs w:val="24"/>
        </w:rPr>
        <w:t>A</w:t>
      </w:r>
      <w:r w:rsidR="00F74EFC" w:rsidRPr="00DB2459">
        <w:rPr>
          <w:rFonts w:ascii="Bookman Old Style" w:hAnsi="Bookman Old Style" w:cs="Arial"/>
          <w:sz w:val="24"/>
          <w:szCs w:val="24"/>
        </w:rPr>
        <w:t>,</w:t>
      </w:r>
      <w:r w:rsidRPr="00DB2459">
        <w:rPr>
          <w:rFonts w:ascii="Bookman Old Style" w:hAnsi="Bookman Old Style" w:cs="Arial"/>
          <w:sz w:val="24"/>
          <w:szCs w:val="24"/>
        </w:rPr>
        <w:t xml:space="preserve"> </w:t>
      </w:r>
      <w:r w:rsidR="00AD7C5B" w:rsidRPr="00DB2459">
        <w:rPr>
          <w:rFonts w:ascii="Bookman Old Style" w:hAnsi="Bookman Old Style" w:cs="Arial"/>
          <w:sz w:val="24"/>
          <w:szCs w:val="24"/>
        </w:rPr>
        <w:t>of the Affidavit in Reply by the 1</w:t>
      </w:r>
      <w:r w:rsidR="00AD7C5B" w:rsidRPr="00DB2459">
        <w:rPr>
          <w:rFonts w:ascii="Bookman Old Style" w:hAnsi="Bookman Old Style" w:cs="Arial"/>
          <w:sz w:val="24"/>
          <w:szCs w:val="24"/>
          <w:vertAlign w:val="superscript"/>
        </w:rPr>
        <w:t>st</w:t>
      </w:r>
      <w:r w:rsidR="00AD7C5B" w:rsidRPr="00DB2459">
        <w:rPr>
          <w:rFonts w:ascii="Bookman Old Style" w:hAnsi="Bookman Old Style" w:cs="Arial"/>
          <w:sz w:val="24"/>
          <w:szCs w:val="24"/>
        </w:rPr>
        <w:t xml:space="preserve"> Respondent </w:t>
      </w:r>
      <w:r w:rsidRPr="00DB2459">
        <w:rPr>
          <w:rFonts w:ascii="Bookman Old Style" w:hAnsi="Bookman Old Style" w:cs="Arial"/>
          <w:sz w:val="24"/>
          <w:szCs w:val="24"/>
        </w:rPr>
        <w:t>it was resolved on the 21</w:t>
      </w:r>
      <w:r w:rsidRPr="00DB2459">
        <w:rPr>
          <w:rFonts w:ascii="Bookman Old Style" w:hAnsi="Bookman Old Style" w:cs="Arial"/>
          <w:sz w:val="24"/>
          <w:szCs w:val="24"/>
          <w:vertAlign w:val="superscript"/>
        </w:rPr>
        <w:t>st</w:t>
      </w:r>
      <w:r w:rsidRPr="00DB2459">
        <w:rPr>
          <w:rFonts w:ascii="Bookman Old Style" w:hAnsi="Bookman Old Style" w:cs="Arial"/>
          <w:sz w:val="24"/>
          <w:szCs w:val="24"/>
        </w:rPr>
        <w:t xml:space="preserve"> June</w:t>
      </w:r>
      <w:r w:rsidR="00F74EFC" w:rsidRPr="00DB2459">
        <w:rPr>
          <w:rFonts w:ascii="Bookman Old Style" w:hAnsi="Bookman Old Style" w:cs="Arial"/>
          <w:sz w:val="24"/>
          <w:szCs w:val="24"/>
        </w:rPr>
        <w:t>, 2023</w:t>
      </w:r>
      <w:r w:rsidRPr="00DB2459">
        <w:rPr>
          <w:rFonts w:ascii="Bookman Old Style" w:hAnsi="Bookman Old Style" w:cs="Arial"/>
          <w:sz w:val="24"/>
          <w:szCs w:val="24"/>
        </w:rPr>
        <w:t xml:space="preserve"> a site meeting was held that was attended by USMID Project </w:t>
      </w:r>
      <w:r w:rsidR="00F74EFC" w:rsidRPr="00DB2459">
        <w:rPr>
          <w:rFonts w:ascii="Bookman Old Style" w:hAnsi="Bookman Old Style" w:cs="Arial"/>
          <w:sz w:val="24"/>
          <w:szCs w:val="24"/>
        </w:rPr>
        <w:t>Coordinator,</w:t>
      </w:r>
      <w:r w:rsidRPr="00DB2459">
        <w:rPr>
          <w:rFonts w:ascii="Bookman Old Style" w:hAnsi="Bookman Old Style" w:cs="Arial"/>
          <w:sz w:val="24"/>
          <w:szCs w:val="24"/>
        </w:rPr>
        <w:t xml:space="preserve"> the Resident Engineer of the </w:t>
      </w:r>
      <w:r w:rsidR="00865C53" w:rsidRPr="00DB2459">
        <w:rPr>
          <w:rFonts w:ascii="Bookman Old Style" w:hAnsi="Bookman Old Style" w:cs="Arial"/>
          <w:sz w:val="24"/>
          <w:szCs w:val="24"/>
        </w:rPr>
        <w:t>Professional</w:t>
      </w:r>
      <w:r w:rsidRPr="00DB2459">
        <w:rPr>
          <w:rFonts w:ascii="Bookman Old Style" w:hAnsi="Bookman Old Style" w:cs="Arial"/>
          <w:sz w:val="24"/>
          <w:szCs w:val="24"/>
        </w:rPr>
        <w:t xml:space="preserve"> Engineering Consultan</w:t>
      </w:r>
      <w:r w:rsidR="004242AB" w:rsidRPr="00DB2459">
        <w:rPr>
          <w:rFonts w:ascii="Bookman Old Style" w:hAnsi="Bookman Old Style" w:cs="Arial"/>
          <w:sz w:val="24"/>
          <w:szCs w:val="24"/>
        </w:rPr>
        <w:t>ts and the Town Clerk and thee C</w:t>
      </w:r>
      <w:r w:rsidRPr="00DB2459">
        <w:rPr>
          <w:rFonts w:ascii="Bookman Old Style" w:hAnsi="Bookman Old Style" w:cs="Arial"/>
          <w:sz w:val="24"/>
          <w:szCs w:val="24"/>
        </w:rPr>
        <w:t xml:space="preserve">ity Speaker, it was </w:t>
      </w:r>
      <w:r w:rsidRPr="00DB2459">
        <w:rPr>
          <w:rFonts w:ascii="Bookman Old Style" w:hAnsi="Bookman Old Style" w:cs="Arial"/>
          <w:sz w:val="24"/>
          <w:szCs w:val="24"/>
        </w:rPr>
        <w:lastRenderedPageBreak/>
        <w:t xml:space="preserve">resolved that NO tree </w:t>
      </w:r>
      <w:r w:rsidR="006440A5" w:rsidRPr="00DB2459">
        <w:rPr>
          <w:rFonts w:ascii="Bookman Old Style" w:hAnsi="Bookman Old Style" w:cs="Arial"/>
          <w:sz w:val="24"/>
          <w:szCs w:val="24"/>
        </w:rPr>
        <w:t xml:space="preserve">was to be </w:t>
      </w:r>
      <w:r w:rsidRPr="00DB2459">
        <w:rPr>
          <w:rFonts w:ascii="Bookman Old Style" w:hAnsi="Bookman Old Style" w:cs="Arial"/>
          <w:sz w:val="24"/>
          <w:szCs w:val="24"/>
        </w:rPr>
        <w:t>removed</w:t>
      </w:r>
      <w:r w:rsidR="00023290" w:rsidRPr="00DB2459">
        <w:rPr>
          <w:rFonts w:ascii="Bookman Old Style" w:hAnsi="Bookman Old Style" w:cs="Arial"/>
          <w:sz w:val="24"/>
          <w:szCs w:val="24"/>
        </w:rPr>
        <w:t xml:space="preserve"> and a revised plan was laid out to save the trees and also carry out construction works.</w:t>
      </w:r>
    </w:p>
    <w:p w:rsidR="00023290" w:rsidRPr="00DB2459" w:rsidRDefault="00AD7C5B" w:rsidP="00DB2459">
      <w:pPr>
        <w:spacing w:line="276" w:lineRule="auto"/>
        <w:jc w:val="both"/>
        <w:rPr>
          <w:rFonts w:ascii="Bookman Old Style" w:hAnsi="Bookman Old Style" w:cs="Arial"/>
          <w:sz w:val="24"/>
          <w:szCs w:val="24"/>
        </w:rPr>
      </w:pPr>
      <w:r w:rsidRPr="00DB2459">
        <w:rPr>
          <w:rFonts w:ascii="Bookman Old Style" w:hAnsi="Bookman Old Style" w:cs="Arial"/>
          <w:sz w:val="24"/>
          <w:szCs w:val="24"/>
        </w:rPr>
        <w:t xml:space="preserve">I have also considered the decision in </w:t>
      </w:r>
      <w:r w:rsidR="00023290" w:rsidRPr="00DB2459">
        <w:rPr>
          <w:rFonts w:ascii="Bookman Old Style" w:hAnsi="Bookman Old Style" w:cs="Arial"/>
          <w:b/>
          <w:i/>
          <w:sz w:val="24"/>
          <w:szCs w:val="24"/>
        </w:rPr>
        <w:t>The Environment Action Network Ltd v Joseph Eryau (Civil Application No. 98/05) [2008] UGCA 15 (19 February 2008)</w:t>
      </w:r>
      <w:r w:rsidR="00F645BC" w:rsidRPr="00DB2459">
        <w:rPr>
          <w:rFonts w:ascii="Bookman Old Style" w:hAnsi="Bookman Old Style" w:cs="Arial"/>
          <w:b/>
          <w:i/>
          <w:sz w:val="24"/>
          <w:szCs w:val="24"/>
        </w:rPr>
        <w:t>,</w:t>
      </w:r>
      <w:r w:rsidR="00F645BC" w:rsidRPr="00DB2459">
        <w:rPr>
          <w:rFonts w:ascii="Bookman Old Style" w:hAnsi="Bookman Old Style" w:cs="Arial"/>
          <w:sz w:val="24"/>
          <w:szCs w:val="24"/>
        </w:rPr>
        <w:t xml:space="preserve"> Court of Appeal was of the view</w:t>
      </w:r>
      <w:r w:rsidR="004242AB" w:rsidRPr="00DB2459">
        <w:rPr>
          <w:rFonts w:ascii="Bookman Old Style" w:hAnsi="Bookman Old Style" w:cs="Arial"/>
          <w:sz w:val="24"/>
          <w:szCs w:val="24"/>
        </w:rPr>
        <w:t xml:space="preserve"> that :-</w:t>
      </w:r>
    </w:p>
    <w:p w:rsidR="006816CB" w:rsidRPr="00DB2459" w:rsidRDefault="00F645BC" w:rsidP="00DB2459">
      <w:pPr>
        <w:spacing w:line="276" w:lineRule="auto"/>
        <w:jc w:val="both"/>
        <w:rPr>
          <w:rFonts w:ascii="Bookman Old Style" w:hAnsi="Bookman Old Style"/>
          <w:b/>
          <w:i/>
          <w:sz w:val="24"/>
          <w:szCs w:val="24"/>
        </w:rPr>
      </w:pPr>
      <w:r w:rsidRPr="00DB2459">
        <w:rPr>
          <w:rFonts w:ascii="Bookman Old Style" w:hAnsi="Bookman Old Style"/>
          <w:i/>
          <w:sz w:val="24"/>
          <w:szCs w:val="24"/>
        </w:rPr>
        <w:t>“</w:t>
      </w:r>
      <w:r w:rsidR="006816CB" w:rsidRPr="00DB2459">
        <w:rPr>
          <w:rFonts w:ascii="Bookman Old Style" w:hAnsi="Bookman Old Style"/>
          <w:i/>
          <w:sz w:val="24"/>
          <w:szCs w:val="24"/>
        </w:rPr>
        <w:t xml:space="preserve">This court has had occasion to judicially consider a matter where the </w:t>
      </w:r>
      <w:r w:rsidR="007A57BA" w:rsidRPr="00DB2459">
        <w:rPr>
          <w:rFonts w:ascii="Bookman Old Style" w:hAnsi="Bookman Old Style"/>
          <w:i/>
          <w:sz w:val="24"/>
          <w:szCs w:val="24"/>
        </w:rPr>
        <w:t>Application has</w:t>
      </w:r>
      <w:r w:rsidR="006816CB" w:rsidRPr="00DB2459">
        <w:rPr>
          <w:rFonts w:ascii="Bookman Old Style" w:hAnsi="Bookman Old Style"/>
          <w:i/>
          <w:sz w:val="24"/>
          <w:szCs w:val="24"/>
        </w:rPr>
        <w:t xml:space="preserve"> been overtaken by events in the case of </w:t>
      </w:r>
      <w:r w:rsidR="006816CB" w:rsidRPr="00DB2459">
        <w:rPr>
          <w:rFonts w:ascii="Bookman Old Style" w:hAnsi="Bookman Old Style"/>
          <w:b/>
          <w:i/>
          <w:sz w:val="24"/>
          <w:szCs w:val="24"/>
        </w:rPr>
        <w:t xml:space="preserve">Uganda Electricity Board v Charles Kabagambe- Civil Appeal No.58/2000. </w:t>
      </w:r>
    </w:p>
    <w:p w:rsidR="006816CB" w:rsidRPr="00DB2459" w:rsidRDefault="006816CB" w:rsidP="00DB2459">
      <w:pPr>
        <w:spacing w:line="276" w:lineRule="auto"/>
        <w:jc w:val="both"/>
        <w:rPr>
          <w:rFonts w:ascii="Bookman Old Style" w:hAnsi="Bookman Old Style"/>
          <w:i/>
          <w:sz w:val="24"/>
          <w:szCs w:val="24"/>
        </w:rPr>
      </w:pPr>
      <w:r w:rsidRPr="00DB2459">
        <w:rPr>
          <w:rFonts w:ascii="Bookman Old Style" w:hAnsi="Bookman Old Style"/>
          <w:i/>
          <w:sz w:val="24"/>
          <w:szCs w:val="24"/>
        </w:rPr>
        <w:t xml:space="preserve">The brief facts were that Charles Kabagambe sued Uganda Electricity Board in High Court Miscellaneous Application No. 928/99 for wrongful dismissal. Before the said application was heard, he filed </w:t>
      </w:r>
      <w:r w:rsidRPr="00DB2459">
        <w:rPr>
          <w:rFonts w:ascii="Bookman Old Style" w:hAnsi="Bookman Old Style"/>
          <w:b/>
          <w:i/>
          <w:sz w:val="24"/>
          <w:szCs w:val="24"/>
        </w:rPr>
        <w:t>Miscellaneous Application No.1074/99</w:t>
      </w:r>
      <w:r w:rsidRPr="00DB2459">
        <w:rPr>
          <w:rFonts w:ascii="Bookman Old Style" w:hAnsi="Bookman Old Style"/>
          <w:i/>
          <w:sz w:val="24"/>
          <w:szCs w:val="24"/>
        </w:rPr>
        <w:t xml:space="preserve"> seeking a temporary injunction to restrain the Board from evicting him from the residential premises until the disposal of the main suit. Th</w:t>
      </w:r>
      <w:r w:rsidR="00A52FA9" w:rsidRPr="00DB2459">
        <w:rPr>
          <w:rFonts w:ascii="Bookman Old Style" w:hAnsi="Bookman Old Style"/>
          <w:i/>
          <w:sz w:val="24"/>
          <w:szCs w:val="24"/>
        </w:rPr>
        <w:t>e injunction was granted on 24</w:t>
      </w:r>
      <w:r w:rsidR="00A52FA9" w:rsidRPr="00DB2459">
        <w:rPr>
          <w:rFonts w:ascii="Bookman Old Style" w:hAnsi="Bookman Old Style"/>
          <w:i/>
          <w:sz w:val="24"/>
          <w:szCs w:val="24"/>
          <w:vertAlign w:val="superscript"/>
        </w:rPr>
        <w:t>th</w:t>
      </w:r>
      <w:r w:rsidRPr="00DB2459">
        <w:rPr>
          <w:rFonts w:ascii="Bookman Old Style" w:hAnsi="Bookman Old Style"/>
          <w:i/>
          <w:sz w:val="24"/>
          <w:szCs w:val="24"/>
        </w:rPr>
        <w:t xml:space="preserve"> August 2000. The Board was aggrieved by the decision and filed Civil Appeal No.58/2000.</w:t>
      </w:r>
    </w:p>
    <w:p w:rsidR="006816CB" w:rsidRPr="00DB2459" w:rsidRDefault="00AD7C5B" w:rsidP="00DB2459">
      <w:pPr>
        <w:spacing w:line="276" w:lineRule="auto"/>
        <w:jc w:val="both"/>
        <w:rPr>
          <w:rFonts w:ascii="Bookman Old Style" w:hAnsi="Bookman Old Style"/>
          <w:i/>
          <w:sz w:val="24"/>
          <w:szCs w:val="24"/>
        </w:rPr>
      </w:pPr>
      <w:r w:rsidRPr="00DB2459">
        <w:rPr>
          <w:rFonts w:ascii="Bookman Old Style" w:hAnsi="Bookman Old Style"/>
          <w:i/>
          <w:sz w:val="24"/>
          <w:szCs w:val="24"/>
        </w:rPr>
        <w:t xml:space="preserve">On </w:t>
      </w:r>
      <w:r w:rsidR="004242AB" w:rsidRPr="00DB2459">
        <w:rPr>
          <w:rFonts w:ascii="Bookman Old Style" w:hAnsi="Bookman Old Style"/>
          <w:i/>
          <w:sz w:val="24"/>
          <w:szCs w:val="24"/>
        </w:rPr>
        <w:t>19</w:t>
      </w:r>
      <w:r w:rsidR="004242AB" w:rsidRPr="00DB2459">
        <w:rPr>
          <w:rFonts w:ascii="Bookman Old Style" w:hAnsi="Bookman Old Style"/>
          <w:i/>
          <w:sz w:val="24"/>
          <w:szCs w:val="24"/>
          <w:vertAlign w:val="superscript"/>
        </w:rPr>
        <w:t>th</w:t>
      </w:r>
      <w:r w:rsidR="004242AB" w:rsidRPr="00DB2459">
        <w:rPr>
          <w:rFonts w:ascii="Bookman Old Style" w:hAnsi="Bookman Old Style"/>
          <w:i/>
          <w:sz w:val="24"/>
          <w:szCs w:val="24"/>
        </w:rPr>
        <w:t xml:space="preserve"> December</w:t>
      </w:r>
      <w:r w:rsidR="006816CB" w:rsidRPr="00DB2459">
        <w:rPr>
          <w:rFonts w:ascii="Bookman Old Style" w:hAnsi="Bookman Old Style"/>
          <w:i/>
          <w:sz w:val="24"/>
          <w:szCs w:val="24"/>
        </w:rPr>
        <w:t xml:space="preserve"> 2002 the High Court gave its ruling in Miscellaneous Application No.928/99 –thus ending the temporary injunction.</w:t>
      </w:r>
    </w:p>
    <w:p w:rsidR="006816CB" w:rsidRPr="00DB2459" w:rsidRDefault="006816CB" w:rsidP="00DB2459">
      <w:pPr>
        <w:spacing w:line="276" w:lineRule="auto"/>
        <w:jc w:val="both"/>
        <w:rPr>
          <w:rFonts w:ascii="Bookman Old Style" w:hAnsi="Bookman Old Style"/>
          <w:i/>
          <w:sz w:val="24"/>
          <w:szCs w:val="24"/>
        </w:rPr>
      </w:pPr>
      <w:r w:rsidRPr="00DB2459">
        <w:rPr>
          <w:rFonts w:ascii="Bookman Old Style" w:hAnsi="Bookman Old Style"/>
          <w:i/>
          <w:sz w:val="24"/>
          <w:szCs w:val="24"/>
        </w:rPr>
        <w:t>When the appeal came up for hearing, counsel for Kabagambe raised a preliminary objection and submitted that there was nothing the appellant was appealing against as the injunction was vacated when the application was heard.</w:t>
      </w:r>
    </w:p>
    <w:p w:rsidR="006816CB" w:rsidRPr="00DB2459" w:rsidRDefault="006816CB" w:rsidP="00DB2459">
      <w:pPr>
        <w:spacing w:line="276" w:lineRule="auto"/>
        <w:jc w:val="both"/>
        <w:rPr>
          <w:rFonts w:ascii="Bookman Old Style" w:hAnsi="Bookman Old Style"/>
          <w:i/>
          <w:sz w:val="24"/>
          <w:szCs w:val="24"/>
        </w:rPr>
      </w:pPr>
      <w:r w:rsidRPr="00DB2459">
        <w:rPr>
          <w:rFonts w:ascii="Bookman Old Style" w:hAnsi="Bookman Old Style"/>
          <w:i/>
          <w:sz w:val="24"/>
          <w:szCs w:val="24"/>
        </w:rPr>
        <w:t>Counsel for the Board did not agree. He submitted that the appeal was against the whole ruling. He argued that the ruling sets a bad precedent which the court should reverse. He argued that there was no law to prevent the appeal from being heard. He implored court to hear the appeal for academic purposes.</w:t>
      </w:r>
    </w:p>
    <w:p w:rsidR="006816CB" w:rsidRPr="00DB2459" w:rsidRDefault="006816CB" w:rsidP="00DB2459">
      <w:pPr>
        <w:spacing w:line="276" w:lineRule="auto"/>
        <w:jc w:val="both"/>
        <w:rPr>
          <w:rFonts w:ascii="Bookman Old Style" w:hAnsi="Bookman Old Style"/>
          <w:i/>
          <w:sz w:val="24"/>
          <w:szCs w:val="24"/>
        </w:rPr>
      </w:pPr>
      <w:r w:rsidRPr="00DB2459">
        <w:rPr>
          <w:rFonts w:ascii="Bookman Old Style" w:hAnsi="Bookman Old Style"/>
          <w:i/>
          <w:sz w:val="24"/>
          <w:szCs w:val="24"/>
        </w:rPr>
        <w:t>In upholding the preliminary objection this court said:</w:t>
      </w:r>
    </w:p>
    <w:p w:rsidR="006816CB" w:rsidRPr="00DB2459" w:rsidRDefault="00AD7C5B" w:rsidP="00DB2459">
      <w:pPr>
        <w:spacing w:line="276" w:lineRule="auto"/>
        <w:jc w:val="both"/>
        <w:rPr>
          <w:rFonts w:ascii="Bookman Old Style" w:hAnsi="Bookman Old Style"/>
          <w:i/>
          <w:sz w:val="24"/>
          <w:szCs w:val="24"/>
        </w:rPr>
      </w:pPr>
      <w:r w:rsidRPr="00DB2459">
        <w:rPr>
          <w:rFonts w:ascii="Bookman Old Style" w:hAnsi="Bookman Old Style"/>
          <w:i/>
          <w:sz w:val="24"/>
          <w:szCs w:val="24"/>
        </w:rPr>
        <w:t>“According to the Memorandum of A</w:t>
      </w:r>
      <w:r w:rsidR="006816CB" w:rsidRPr="00DB2459">
        <w:rPr>
          <w:rFonts w:ascii="Bookman Old Style" w:hAnsi="Bookman Old Style"/>
          <w:i/>
          <w:sz w:val="24"/>
          <w:szCs w:val="24"/>
        </w:rPr>
        <w:t>ppeal the order sought is:</w:t>
      </w:r>
    </w:p>
    <w:p w:rsidR="006816CB" w:rsidRPr="00DB2459" w:rsidRDefault="006816CB" w:rsidP="00DB2459">
      <w:pPr>
        <w:spacing w:line="276" w:lineRule="auto"/>
        <w:jc w:val="both"/>
        <w:rPr>
          <w:rFonts w:ascii="Bookman Old Style" w:hAnsi="Bookman Old Style"/>
          <w:i/>
          <w:sz w:val="24"/>
          <w:szCs w:val="24"/>
        </w:rPr>
      </w:pPr>
      <w:r w:rsidRPr="00DB2459">
        <w:rPr>
          <w:rFonts w:ascii="Bookman Old Style" w:hAnsi="Bookman Old Style"/>
          <w:i/>
          <w:sz w:val="24"/>
          <w:szCs w:val="24"/>
        </w:rPr>
        <w:t>The temporary injunction granted to the respondent refraining</w:t>
      </w:r>
      <w:r w:rsidR="00A52FA9" w:rsidRPr="00DB2459">
        <w:rPr>
          <w:rFonts w:ascii="Bookman Old Style" w:hAnsi="Bookman Old Style"/>
          <w:i/>
          <w:sz w:val="24"/>
          <w:szCs w:val="24"/>
        </w:rPr>
        <w:t xml:space="preserve"> </w:t>
      </w:r>
      <w:r w:rsidRPr="00DB2459">
        <w:rPr>
          <w:rFonts w:ascii="Bookman Old Style" w:hAnsi="Bookman Old Style"/>
          <w:i/>
          <w:sz w:val="24"/>
          <w:szCs w:val="24"/>
        </w:rPr>
        <w:t>(sic) the appellant from evicting the respondent from the appellant’s property comprised in plot 8 Windsor Crescent Kololo be discharged.</w:t>
      </w:r>
    </w:p>
    <w:p w:rsidR="006816CB" w:rsidRPr="00DB2459" w:rsidRDefault="006816CB" w:rsidP="00DB2459">
      <w:pPr>
        <w:spacing w:line="276" w:lineRule="auto"/>
        <w:jc w:val="both"/>
        <w:rPr>
          <w:rFonts w:ascii="Bookman Old Style" w:hAnsi="Bookman Old Style"/>
          <w:i/>
          <w:sz w:val="24"/>
          <w:szCs w:val="24"/>
        </w:rPr>
      </w:pPr>
      <w:r w:rsidRPr="00DB2459">
        <w:rPr>
          <w:rFonts w:ascii="Bookman Old Style" w:hAnsi="Bookman Old Style"/>
          <w:i/>
          <w:sz w:val="24"/>
          <w:szCs w:val="24"/>
        </w:rPr>
        <w:t>The appeal has obviously been overtaken by events. The relief sought was realized before the appeal was heard. There are no more reliefs to be granted by this court.”</w:t>
      </w:r>
    </w:p>
    <w:p w:rsidR="006816CB" w:rsidRPr="00DB2459" w:rsidRDefault="006816CB" w:rsidP="00DB2459">
      <w:pPr>
        <w:spacing w:line="276" w:lineRule="auto"/>
        <w:jc w:val="both"/>
        <w:rPr>
          <w:rFonts w:ascii="Bookman Old Style" w:hAnsi="Bookman Old Style"/>
          <w:i/>
          <w:sz w:val="24"/>
          <w:szCs w:val="24"/>
        </w:rPr>
      </w:pPr>
      <w:r w:rsidRPr="00DB2459">
        <w:rPr>
          <w:rFonts w:ascii="Bookman Old Style" w:hAnsi="Bookman Old Style"/>
          <w:i/>
          <w:sz w:val="24"/>
          <w:szCs w:val="24"/>
        </w:rPr>
        <w:t>On whether the court can hear the appeal for academic purposes, the court said:</w:t>
      </w:r>
    </w:p>
    <w:p w:rsidR="006816CB" w:rsidRPr="00DB2459" w:rsidRDefault="006816CB" w:rsidP="00DB2459">
      <w:pPr>
        <w:spacing w:line="276" w:lineRule="auto"/>
        <w:jc w:val="both"/>
        <w:rPr>
          <w:rFonts w:ascii="Bookman Old Style" w:hAnsi="Bookman Old Style"/>
          <w:i/>
          <w:sz w:val="24"/>
          <w:szCs w:val="24"/>
        </w:rPr>
      </w:pPr>
      <w:r w:rsidRPr="00DB2459">
        <w:rPr>
          <w:rFonts w:ascii="Bookman Old Style" w:hAnsi="Bookman Old Style"/>
          <w:i/>
          <w:sz w:val="24"/>
          <w:szCs w:val="24"/>
        </w:rPr>
        <w:t xml:space="preserve">“It is a </w:t>
      </w:r>
      <w:r w:rsidR="004537CF" w:rsidRPr="00DB2459">
        <w:rPr>
          <w:rFonts w:ascii="Bookman Old Style" w:hAnsi="Bookman Old Style"/>
          <w:i/>
          <w:sz w:val="24"/>
          <w:szCs w:val="24"/>
        </w:rPr>
        <w:t>well-known</w:t>
      </w:r>
      <w:r w:rsidRPr="00DB2459">
        <w:rPr>
          <w:rFonts w:ascii="Bookman Old Style" w:hAnsi="Bookman Old Style"/>
          <w:i/>
          <w:sz w:val="24"/>
          <w:szCs w:val="24"/>
        </w:rPr>
        <w:t xml:space="preserve"> principle of law that courts adjudicate on issues which actually exist between litigants and not academic ones. See </w:t>
      </w:r>
      <w:r w:rsidRPr="00DB2459">
        <w:rPr>
          <w:rFonts w:ascii="Bookman Old Style" w:hAnsi="Bookman Old Style"/>
          <w:b/>
          <w:i/>
          <w:sz w:val="24"/>
          <w:szCs w:val="24"/>
        </w:rPr>
        <w:t>Uganda Corporation</w:t>
      </w:r>
      <w:r w:rsidRPr="00DB2459">
        <w:rPr>
          <w:rFonts w:ascii="Bookman Old Style" w:hAnsi="Bookman Old Style"/>
          <w:i/>
          <w:sz w:val="24"/>
          <w:szCs w:val="24"/>
        </w:rPr>
        <w:t xml:space="preserve"> </w:t>
      </w:r>
      <w:r w:rsidR="00AD7C5B" w:rsidRPr="00DB2459">
        <w:rPr>
          <w:rFonts w:ascii="Bookman Old Style" w:hAnsi="Bookman Old Style"/>
          <w:b/>
          <w:i/>
          <w:sz w:val="24"/>
          <w:szCs w:val="24"/>
        </w:rPr>
        <w:lastRenderedPageBreak/>
        <w:t>Creameries</w:t>
      </w:r>
      <w:r w:rsidRPr="00DB2459">
        <w:rPr>
          <w:rFonts w:ascii="Bookman Old Style" w:hAnsi="Bookman Old Style"/>
          <w:b/>
          <w:i/>
          <w:sz w:val="24"/>
          <w:szCs w:val="24"/>
        </w:rPr>
        <w:t xml:space="preserve"> Ltd &amp;</w:t>
      </w:r>
      <w:r w:rsidR="004537CF" w:rsidRPr="00DB2459">
        <w:rPr>
          <w:rFonts w:ascii="Bookman Old Style" w:hAnsi="Bookman Old Style"/>
          <w:b/>
          <w:i/>
          <w:sz w:val="24"/>
          <w:szCs w:val="24"/>
        </w:rPr>
        <w:t xml:space="preserve"> </w:t>
      </w:r>
      <w:r w:rsidRPr="00DB2459">
        <w:rPr>
          <w:rFonts w:ascii="Bookman Old Style" w:hAnsi="Bookman Old Style"/>
          <w:b/>
          <w:i/>
          <w:sz w:val="24"/>
          <w:szCs w:val="24"/>
        </w:rPr>
        <w:t>another v Reamaton Ltd. Civil Reference No.11of 1999, Court of Appeal</w:t>
      </w:r>
      <w:r w:rsidR="004537CF" w:rsidRPr="00DB2459">
        <w:rPr>
          <w:rFonts w:ascii="Bookman Old Style" w:hAnsi="Bookman Old Style"/>
          <w:b/>
          <w:i/>
          <w:sz w:val="24"/>
          <w:szCs w:val="24"/>
        </w:rPr>
        <w:t xml:space="preserve"> </w:t>
      </w:r>
      <w:r w:rsidRPr="00DB2459">
        <w:rPr>
          <w:rFonts w:ascii="Bookman Old Style" w:hAnsi="Bookman Old Style"/>
          <w:b/>
          <w:i/>
          <w:sz w:val="24"/>
          <w:szCs w:val="24"/>
        </w:rPr>
        <w:t>(unreported).”</w:t>
      </w:r>
    </w:p>
    <w:p w:rsidR="00AD7C5B" w:rsidRPr="00DB2459" w:rsidRDefault="00AD7C5B" w:rsidP="00DB2459">
      <w:pPr>
        <w:spacing w:line="276" w:lineRule="auto"/>
        <w:jc w:val="both"/>
        <w:rPr>
          <w:rFonts w:ascii="Bookman Old Style" w:hAnsi="Bookman Old Style"/>
          <w:sz w:val="24"/>
          <w:szCs w:val="24"/>
        </w:rPr>
      </w:pPr>
      <w:r w:rsidRPr="00DB2459">
        <w:rPr>
          <w:rFonts w:ascii="Bookman Old Style" w:hAnsi="Bookman Old Style"/>
          <w:sz w:val="24"/>
          <w:szCs w:val="24"/>
        </w:rPr>
        <w:t xml:space="preserve">Relating the above to the </w:t>
      </w:r>
      <w:r w:rsidR="006816CB" w:rsidRPr="00DB2459">
        <w:rPr>
          <w:rFonts w:ascii="Bookman Old Style" w:hAnsi="Bookman Old Style"/>
          <w:sz w:val="24"/>
          <w:szCs w:val="24"/>
        </w:rPr>
        <w:t xml:space="preserve">instant </w:t>
      </w:r>
      <w:r w:rsidR="00F645BC" w:rsidRPr="00DB2459">
        <w:rPr>
          <w:rFonts w:ascii="Bookman Old Style" w:hAnsi="Bookman Old Style"/>
          <w:sz w:val="24"/>
          <w:szCs w:val="24"/>
        </w:rPr>
        <w:t>A</w:t>
      </w:r>
      <w:r w:rsidR="006816CB" w:rsidRPr="00DB2459">
        <w:rPr>
          <w:rFonts w:ascii="Bookman Old Style" w:hAnsi="Bookman Old Style"/>
          <w:sz w:val="24"/>
          <w:szCs w:val="24"/>
        </w:rPr>
        <w:t xml:space="preserve">pplication, </w:t>
      </w:r>
      <w:r w:rsidRPr="00DB2459">
        <w:rPr>
          <w:rFonts w:ascii="Bookman Old Style" w:hAnsi="Bookman Old Style"/>
          <w:sz w:val="24"/>
          <w:szCs w:val="24"/>
        </w:rPr>
        <w:t xml:space="preserve">it is clear that </w:t>
      </w:r>
      <w:r w:rsidR="004537CF" w:rsidRPr="00DB2459">
        <w:rPr>
          <w:rFonts w:ascii="Bookman Old Style" w:hAnsi="Bookman Old Style"/>
          <w:sz w:val="24"/>
          <w:szCs w:val="24"/>
        </w:rPr>
        <w:t>the</w:t>
      </w:r>
      <w:r w:rsidR="006816CB" w:rsidRPr="00DB2459">
        <w:rPr>
          <w:rFonts w:ascii="Bookman Old Style" w:hAnsi="Bookman Old Style"/>
          <w:sz w:val="24"/>
          <w:szCs w:val="24"/>
        </w:rPr>
        <w:t xml:space="preserve"> </w:t>
      </w:r>
      <w:r w:rsidR="004537CF" w:rsidRPr="00DB2459">
        <w:rPr>
          <w:rFonts w:ascii="Bookman Old Style" w:hAnsi="Bookman Old Style"/>
          <w:sz w:val="24"/>
          <w:szCs w:val="24"/>
        </w:rPr>
        <w:t>Applicant’s</w:t>
      </w:r>
      <w:r w:rsidR="006816CB" w:rsidRPr="00DB2459">
        <w:rPr>
          <w:rFonts w:ascii="Bookman Old Style" w:hAnsi="Bookman Old Style"/>
          <w:sz w:val="24"/>
          <w:szCs w:val="24"/>
        </w:rPr>
        <w:t xml:space="preserve"> major complaint was the </w:t>
      </w:r>
      <w:r w:rsidR="004242AB" w:rsidRPr="00DB2459">
        <w:rPr>
          <w:rFonts w:ascii="Bookman Old Style" w:hAnsi="Bookman Old Style"/>
          <w:sz w:val="24"/>
          <w:szCs w:val="24"/>
        </w:rPr>
        <w:t>decision by the</w:t>
      </w:r>
      <w:r w:rsidR="00F645BC" w:rsidRPr="00DB2459">
        <w:rPr>
          <w:rFonts w:ascii="Bookman Old Style" w:hAnsi="Bookman Old Style"/>
          <w:sz w:val="24"/>
          <w:szCs w:val="24"/>
        </w:rPr>
        <w:t xml:space="preserve"> 1</w:t>
      </w:r>
      <w:r w:rsidR="00F645BC" w:rsidRPr="00DB2459">
        <w:rPr>
          <w:rFonts w:ascii="Bookman Old Style" w:hAnsi="Bookman Old Style"/>
          <w:sz w:val="24"/>
          <w:szCs w:val="24"/>
          <w:vertAlign w:val="superscript"/>
        </w:rPr>
        <w:t>st</w:t>
      </w:r>
      <w:r w:rsidR="00F645BC" w:rsidRPr="00DB2459">
        <w:rPr>
          <w:rFonts w:ascii="Bookman Old Style" w:hAnsi="Bookman Old Style"/>
          <w:sz w:val="24"/>
          <w:szCs w:val="24"/>
        </w:rPr>
        <w:t xml:space="preserve"> Respondent to cut down </w:t>
      </w:r>
      <w:r w:rsidR="00F645BC" w:rsidRPr="00DB2459">
        <w:rPr>
          <w:rFonts w:ascii="Bookman Old Style" w:hAnsi="Bookman Old Style"/>
          <w:i/>
          <w:sz w:val="24"/>
          <w:szCs w:val="24"/>
        </w:rPr>
        <w:t>Mivule</w:t>
      </w:r>
      <w:r w:rsidR="00F645BC" w:rsidRPr="00DB2459">
        <w:rPr>
          <w:rFonts w:ascii="Bookman Old Style" w:hAnsi="Bookman Old Style"/>
          <w:sz w:val="24"/>
          <w:szCs w:val="24"/>
        </w:rPr>
        <w:t xml:space="preserve"> trees in order for the contractor to execute the Works as required under the contract for rehabilitation of Clive and Clerk Roads, Bell East and </w:t>
      </w:r>
      <w:r w:rsidR="004537CF" w:rsidRPr="00DB2459">
        <w:rPr>
          <w:rFonts w:ascii="Bookman Old Style" w:hAnsi="Bookman Old Style"/>
          <w:sz w:val="24"/>
          <w:szCs w:val="24"/>
        </w:rPr>
        <w:t>West,</w:t>
      </w:r>
      <w:r w:rsidR="00F645BC" w:rsidRPr="00DB2459">
        <w:rPr>
          <w:rFonts w:ascii="Bookman Old Style" w:hAnsi="Bookman Old Style"/>
          <w:sz w:val="24"/>
          <w:szCs w:val="24"/>
        </w:rPr>
        <w:t xml:space="preserve"> completion of Busoga </w:t>
      </w:r>
      <w:r w:rsidR="00BB58BC" w:rsidRPr="00DB2459">
        <w:rPr>
          <w:rFonts w:ascii="Bookman Old Style" w:hAnsi="Bookman Old Style"/>
          <w:sz w:val="24"/>
          <w:szCs w:val="24"/>
        </w:rPr>
        <w:t>Avenue,</w:t>
      </w:r>
      <w:r w:rsidR="00F645BC" w:rsidRPr="00DB2459">
        <w:rPr>
          <w:rFonts w:ascii="Bookman Old Style" w:hAnsi="Bookman Old Style"/>
          <w:sz w:val="24"/>
          <w:szCs w:val="24"/>
        </w:rPr>
        <w:t xml:space="preserve"> traffic </w:t>
      </w:r>
      <w:r w:rsidR="004537CF" w:rsidRPr="00DB2459">
        <w:rPr>
          <w:rFonts w:ascii="Bookman Old Style" w:hAnsi="Bookman Old Style"/>
          <w:sz w:val="24"/>
          <w:szCs w:val="24"/>
        </w:rPr>
        <w:t>signaling</w:t>
      </w:r>
      <w:r w:rsidR="00F645BC" w:rsidRPr="00DB2459">
        <w:rPr>
          <w:rFonts w:ascii="Bookman Old Style" w:hAnsi="Bookman Old Style"/>
          <w:sz w:val="24"/>
          <w:szCs w:val="24"/>
        </w:rPr>
        <w:t xml:space="preserve"> and drainage works</w:t>
      </w:r>
      <w:r w:rsidR="006816CB" w:rsidRPr="00DB2459">
        <w:rPr>
          <w:rFonts w:ascii="Bookman Old Style" w:hAnsi="Bookman Old Style"/>
          <w:sz w:val="24"/>
          <w:szCs w:val="24"/>
        </w:rPr>
        <w:t xml:space="preserve">. </w:t>
      </w:r>
      <w:r w:rsidR="00865C53" w:rsidRPr="00DB2459">
        <w:rPr>
          <w:rFonts w:ascii="Bookman Old Style" w:hAnsi="Bookman Old Style"/>
          <w:sz w:val="24"/>
          <w:szCs w:val="24"/>
        </w:rPr>
        <w:t xml:space="preserve">The </w:t>
      </w:r>
      <w:r w:rsidRPr="00DB2459">
        <w:rPr>
          <w:rFonts w:ascii="Bookman Old Style" w:hAnsi="Bookman Old Style"/>
          <w:sz w:val="24"/>
          <w:szCs w:val="24"/>
        </w:rPr>
        <w:t>Applicants</w:t>
      </w:r>
      <w:r w:rsidR="00865C53" w:rsidRPr="00DB2459">
        <w:rPr>
          <w:rFonts w:ascii="Bookman Old Style" w:hAnsi="Bookman Old Style"/>
          <w:sz w:val="24"/>
          <w:szCs w:val="24"/>
        </w:rPr>
        <w:t xml:space="preserve"> were</w:t>
      </w:r>
      <w:r w:rsidR="006816CB" w:rsidRPr="00DB2459">
        <w:rPr>
          <w:rFonts w:ascii="Bookman Old Style" w:hAnsi="Bookman Old Style"/>
          <w:sz w:val="24"/>
          <w:szCs w:val="24"/>
        </w:rPr>
        <w:t xml:space="preserve"> seeking the reliefs </w:t>
      </w:r>
      <w:r w:rsidRPr="00DB2459">
        <w:rPr>
          <w:rFonts w:ascii="Bookman Old Style" w:hAnsi="Bookman Old Style"/>
          <w:sz w:val="24"/>
          <w:szCs w:val="24"/>
        </w:rPr>
        <w:t>captured earlier in this Ruling (supra).</w:t>
      </w:r>
    </w:p>
    <w:p w:rsidR="004242AB" w:rsidRPr="00DB2459" w:rsidRDefault="00AD7C5B" w:rsidP="00DB2459">
      <w:pPr>
        <w:spacing w:line="276" w:lineRule="auto"/>
        <w:jc w:val="both"/>
        <w:rPr>
          <w:rFonts w:ascii="Bookman Old Style" w:hAnsi="Bookman Old Style"/>
          <w:sz w:val="24"/>
          <w:szCs w:val="24"/>
        </w:rPr>
      </w:pPr>
      <w:r w:rsidRPr="00DB2459">
        <w:rPr>
          <w:rFonts w:ascii="Bookman Old Style" w:hAnsi="Bookman Old Style"/>
          <w:sz w:val="24"/>
          <w:szCs w:val="24"/>
        </w:rPr>
        <w:t>I</w:t>
      </w:r>
      <w:r w:rsidR="004242AB" w:rsidRPr="00DB2459">
        <w:rPr>
          <w:rFonts w:ascii="Bookman Old Style" w:hAnsi="Bookman Old Style"/>
          <w:sz w:val="24"/>
          <w:szCs w:val="24"/>
        </w:rPr>
        <w:t xml:space="preserve"> have found that due to public outcry and possibly the threat of litigation against the Respondents in cases such as this one, </w:t>
      </w:r>
      <w:r w:rsidRPr="00DB2459">
        <w:rPr>
          <w:rFonts w:ascii="Bookman Old Style" w:hAnsi="Bookman Old Style"/>
          <w:sz w:val="24"/>
          <w:szCs w:val="24"/>
        </w:rPr>
        <w:t xml:space="preserve">the Respondents stopped the cutting of the said </w:t>
      </w:r>
      <w:r w:rsidRPr="00DB2459">
        <w:rPr>
          <w:rFonts w:ascii="Bookman Old Style" w:hAnsi="Bookman Old Style"/>
          <w:i/>
          <w:sz w:val="24"/>
          <w:szCs w:val="24"/>
        </w:rPr>
        <w:t xml:space="preserve">Mvule </w:t>
      </w:r>
      <w:r w:rsidRPr="00DB2459">
        <w:rPr>
          <w:rFonts w:ascii="Bookman Old Style" w:hAnsi="Bookman Old Style"/>
          <w:sz w:val="24"/>
          <w:szCs w:val="24"/>
        </w:rPr>
        <w:t>trees</w:t>
      </w:r>
      <w:r w:rsidR="004242AB" w:rsidRPr="00DB2459">
        <w:rPr>
          <w:rFonts w:ascii="Bookman Old Style" w:hAnsi="Bookman Old Style"/>
          <w:sz w:val="24"/>
          <w:szCs w:val="24"/>
        </w:rPr>
        <w:t xml:space="preserve"> as averred in their affidavit in reply to this Application.</w:t>
      </w:r>
    </w:p>
    <w:p w:rsidR="00BE033A" w:rsidRPr="00DB2459" w:rsidRDefault="004242AB" w:rsidP="00DB2459">
      <w:pPr>
        <w:spacing w:line="276" w:lineRule="auto"/>
        <w:jc w:val="both"/>
        <w:rPr>
          <w:rFonts w:ascii="Bookman Old Style" w:hAnsi="Bookman Old Style"/>
          <w:sz w:val="24"/>
          <w:szCs w:val="24"/>
        </w:rPr>
      </w:pPr>
      <w:r w:rsidRPr="00DB2459">
        <w:rPr>
          <w:rFonts w:ascii="Bookman Old Style" w:hAnsi="Bookman Old Style"/>
          <w:sz w:val="24"/>
          <w:szCs w:val="24"/>
        </w:rPr>
        <w:t>What comes out of this is that this</w:t>
      </w:r>
      <w:r w:rsidR="008E7574" w:rsidRPr="00DB2459">
        <w:rPr>
          <w:rFonts w:ascii="Bookman Old Style" w:hAnsi="Bookman Old Style"/>
          <w:sz w:val="24"/>
          <w:szCs w:val="24"/>
        </w:rPr>
        <w:t xml:space="preserve"> is a temporary measure which if not clearly put a stop to in no uncertain terms, </w:t>
      </w:r>
      <w:r w:rsidR="00BE033A" w:rsidRPr="00DB2459">
        <w:rPr>
          <w:rFonts w:ascii="Bookman Old Style" w:hAnsi="Bookman Old Style"/>
          <w:sz w:val="24"/>
          <w:szCs w:val="24"/>
        </w:rPr>
        <w:t xml:space="preserve">has a likelihood of happening again. </w:t>
      </w:r>
      <w:r w:rsidR="00BE033A" w:rsidRPr="00DB2459">
        <w:rPr>
          <w:rFonts w:ascii="Bookman Old Style" w:hAnsi="Bookman Old Style" w:cs="Arial"/>
          <w:sz w:val="24"/>
          <w:szCs w:val="24"/>
        </w:rPr>
        <w:t xml:space="preserve">This means that the threat to cut the said </w:t>
      </w:r>
      <w:r w:rsidR="00BE033A" w:rsidRPr="00DB2459">
        <w:rPr>
          <w:rFonts w:ascii="Bookman Old Style" w:hAnsi="Bookman Old Style" w:cs="Arial"/>
          <w:i/>
          <w:sz w:val="24"/>
          <w:szCs w:val="24"/>
        </w:rPr>
        <w:t>Mivule</w:t>
      </w:r>
      <w:r w:rsidR="00BE033A" w:rsidRPr="00DB2459">
        <w:rPr>
          <w:rFonts w:ascii="Bookman Old Style" w:hAnsi="Bookman Old Style" w:cs="Arial"/>
          <w:sz w:val="24"/>
          <w:szCs w:val="24"/>
        </w:rPr>
        <w:t xml:space="preserve"> trees or destruction of any other natural protected trees and the environmental generally is threatened by modern development and if it is not curtailed or approached with caution, can lead to the devastating effect of denying society the right to a clean a clean and healthy environment.</w:t>
      </w:r>
    </w:p>
    <w:p w:rsidR="008E7574" w:rsidRPr="00DB2459" w:rsidRDefault="008E7574" w:rsidP="00DB2459">
      <w:pPr>
        <w:spacing w:line="276" w:lineRule="auto"/>
        <w:jc w:val="both"/>
        <w:rPr>
          <w:rFonts w:ascii="Bookman Old Style" w:hAnsi="Bookman Old Style" w:cs="Arial"/>
          <w:sz w:val="24"/>
          <w:szCs w:val="24"/>
        </w:rPr>
      </w:pPr>
      <w:r w:rsidRPr="00DB2459">
        <w:rPr>
          <w:rFonts w:ascii="Bookman Old Style" w:hAnsi="Bookman Old Style"/>
          <w:sz w:val="24"/>
          <w:szCs w:val="24"/>
        </w:rPr>
        <w:t>Th</w:t>
      </w:r>
      <w:r w:rsidR="00BE033A" w:rsidRPr="00DB2459">
        <w:rPr>
          <w:rFonts w:ascii="Bookman Old Style" w:hAnsi="Bookman Old Style"/>
          <w:sz w:val="24"/>
          <w:szCs w:val="24"/>
        </w:rPr>
        <w:t>is leads me to th</w:t>
      </w:r>
      <w:r w:rsidRPr="00DB2459">
        <w:rPr>
          <w:rFonts w:ascii="Bookman Old Style" w:hAnsi="Bookman Old Style"/>
          <w:sz w:val="24"/>
          <w:szCs w:val="24"/>
        </w:rPr>
        <w:t xml:space="preserve">e reliefs </w:t>
      </w:r>
      <w:r w:rsidR="00BE033A" w:rsidRPr="00DB2459">
        <w:rPr>
          <w:rFonts w:ascii="Bookman Old Style" w:hAnsi="Bookman Old Style"/>
          <w:sz w:val="24"/>
          <w:szCs w:val="24"/>
        </w:rPr>
        <w:t xml:space="preserve">sought by the Applicant. They </w:t>
      </w:r>
      <w:r w:rsidRPr="00DB2459">
        <w:rPr>
          <w:rFonts w:ascii="Bookman Old Style" w:hAnsi="Bookman Old Style"/>
          <w:sz w:val="24"/>
          <w:szCs w:val="24"/>
        </w:rPr>
        <w:t xml:space="preserve">are geared toward achieving the constitutional guarantees of a safe, clean, healthy and sustainable environment for </w:t>
      </w:r>
      <w:r w:rsidR="00BE033A" w:rsidRPr="00DB2459">
        <w:rPr>
          <w:rFonts w:ascii="Bookman Old Style" w:hAnsi="Bookman Old Style"/>
          <w:sz w:val="24"/>
          <w:szCs w:val="24"/>
        </w:rPr>
        <w:t xml:space="preserve">not only Jinja City and its surroundings, but for </w:t>
      </w:r>
      <w:r w:rsidRPr="00DB2459">
        <w:rPr>
          <w:rFonts w:ascii="Bookman Old Style" w:hAnsi="Bookman Old Style"/>
          <w:sz w:val="24"/>
          <w:szCs w:val="24"/>
        </w:rPr>
        <w:t xml:space="preserve">all Ugandans and if the acts </w:t>
      </w:r>
      <w:r w:rsidR="00BE033A" w:rsidRPr="00DB2459">
        <w:rPr>
          <w:rFonts w:ascii="Bookman Old Style" w:hAnsi="Bookman Old Style"/>
          <w:sz w:val="24"/>
          <w:szCs w:val="24"/>
        </w:rPr>
        <w:t>such as those threatened by the Respondents are not nipped in the bud</w:t>
      </w:r>
      <w:r w:rsidRPr="00DB2459">
        <w:rPr>
          <w:rFonts w:ascii="Bookman Old Style" w:hAnsi="Bookman Old Style"/>
          <w:sz w:val="24"/>
          <w:szCs w:val="24"/>
        </w:rPr>
        <w:t xml:space="preserve">, they </w:t>
      </w:r>
      <w:r w:rsidRPr="00DB2459">
        <w:rPr>
          <w:rFonts w:ascii="Bookman Old Style" w:hAnsi="Bookman Old Style" w:cs="Arial"/>
          <w:sz w:val="24"/>
          <w:szCs w:val="24"/>
        </w:rPr>
        <w:t>are likely to cause harm to human health or the environment.</w:t>
      </w:r>
    </w:p>
    <w:p w:rsidR="00841744" w:rsidRPr="00DB2459" w:rsidRDefault="00BE033A" w:rsidP="00DB2459">
      <w:pPr>
        <w:spacing w:line="276" w:lineRule="auto"/>
        <w:jc w:val="both"/>
        <w:rPr>
          <w:rFonts w:ascii="Bookman Old Style" w:hAnsi="Bookman Old Style" w:cs="Arial"/>
          <w:sz w:val="24"/>
          <w:szCs w:val="24"/>
        </w:rPr>
      </w:pPr>
      <w:r w:rsidRPr="00DB2459">
        <w:rPr>
          <w:rFonts w:ascii="Bookman Old Style" w:hAnsi="Bookman Old Style"/>
          <w:sz w:val="24"/>
          <w:szCs w:val="24"/>
        </w:rPr>
        <w:t xml:space="preserve">This Honourable Court </w:t>
      </w:r>
      <w:r w:rsidR="008E7574" w:rsidRPr="00DB2459">
        <w:rPr>
          <w:rFonts w:ascii="Bookman Old Style" w:hAnsi="Bookman Old Style"/>
          <w:sz w:val="24"/>
          <w:szCs w:val="24"/>
        </w:rPr>
        <w:t xml:space="preserve">cannot </w:t>
      </w:r>
      <w:r w:rsidRPr="00DB2459">
        <w:rPr>
          <w:rFonts w:ascii="Bookman Old Style" w:hAnsi="Bookman Old Style"/>
          <w:sz w:val="24"/>
          <w:szCs w:val="24"/>
        </w:rPr>
        <w:t>therefore take this Application lightly</w:t>
      </w:r>
      <w:r w:rsidR="008E7574" w:rsidRPr="00DB2459">
        <w:rPr>
          <w:rFonts w:ascii="Bookman Old Style" w:hAnsi="Bookman Old Style"/>
          <w:sz w:val="24"/>
          <w:szCs w:val="24"/>
        </w:rPr>
        <w:t xml:space="preserve">; and much as the immediate threat of cutting down the said trees has been overtaken by </w:t>
      </w:r>
      <w:r w:rsidRPr="00DB2459">
        <w:rPr>
          <w:rFonts w:ascii="Bookman Old Style" w:hAnsi="Bookman Old Style"/>
          <w:sz w:val="24"/>
          <w:szCs w:val="24"/>
        </w:rPr>
        <w:t xml:space="preserve">events for now, this to me is just a temporary measure. The lasting solution to achieve safety of the environment </w:t>
      </w:r>
      <w:r w:rsidR="008E7574" w:rsidRPr="00DB2459">
        <w:rPr>
          <w:rFonts w:ascii="Bookman Old Style" w:hAnsi="Bookman Old Style"/>
          <w:sz w:val="24"/>
          <w:szCs w:val="24"/>
        </w:rPr>
        <w:t xml:space="preserve">requires </w:t>
      </w:r>
      <w:r w:rsidR="00841744" w:rsidRPr="00DB2459">
        <w:rPr>
          <w:rFonts w:ascii="Bookman Old Style" w:hAnsi="Bookman Old Style"/>
          <w:sz w:val="24"/>
          <w:szCs w:val="24"/>
        </w:rPr>
        <w:t xml:space="preserve">more effective remedies other than administrative letters </w:t>
      </w:r>
      <w:r w:rsidR="008E7574" w:rsidRPr="00DB2459">
        <w:rPr>
          <w:rFonts w:ascii="Bookman Old Style" w:hAnsi="Bookman Old Style" w:cs="Arial"/>
          <w:sz w:val="24"/>
          <w:szCs w:val="24"/>
        </w:rPr>
        <w:t>to prevent ongoing or future infringement or violations</w:t>
      </w:r>
      <w:r w:rsidRPr="00DB2459">
        <w:rPr>
          <w:rFonts w:ascii="Bookman Old Style" w:hAnsi="Bookman Old Style" w:cs="Arial"/>
          <w:sz w:val="24"/>
          <w:szCs w:val="24"/>
        </w:rPr>
        <w:t xml:space="preserve"> on the natural environment</w:t>
      </w:r>
      <w:r w:rsidR="008E7574" w:rsidRPr="00DB2459">
        <w:rPr>
          <w:rFonts w:ascii="Bookman Old Style" w:hAnsi="Bookman Old Style" w:cs="Arial"/>
          <w:sz w:val="24"/>
          <w:szCs w:val="24"/>
        </w:rPr>
        <w:t>.</w:t>
      </w:r>
      <w:r w:rsidR="008E7574" w:rsidRPr="00DB2459">
        <w:rPr>
          <w:rFonts w:ascii="Bookman Old Style" w:hAnsi="Bookman Old Style"/>
          <w:sz w:val="24"/>
          <w:szCs w:val="24"/>
        </w:rPr>
        <w:t xml:space="preserve"> </w:t>
      </w:r>
    </w:p>
    <w:p w:rsidR="00A52FA9" w:rsidRPr="00DB2459" w:rsidRDefault="00BE033A" w:rsidP="00DB2459">
      <w:pPr>
        <w:spacing w:line="276" w:lineRule="auto"/>
        <w:jc w:val="both"/>
        <w:rPr>
          <w:rFonts w:ascii="Bookman Old Style" w:hAnsi="Bookman Old Style"/>
          <w:sz w:val="24"/>
          <w:szCs w:val="24"/>
        </w:rPr>
      </w:pPr>
      <w:r w:rsidRPr="00DB2459">
        <w:rPr>
          <w:rFonts w:ascii="Bookman Old Style" w:hAnsi="Bookman Old Style"/>
          <w:sz w:val="24"/>
          <w:szCs w:val="24"/>
        </w:rPr>
        <w:t xml:space="preserve">For that reason, </w:t>
      </w:r>
      <w:r w:rsidR="008E7574" w:rsidRPr="00DB2459">
        <w:rPr>
          <w:rFonts w:ascii="Bookman Old Style" w:hAnsi="Bookman Old Style"/>
          <w:sz w:val="24"/>
          <w:szCs w:val="24"/>
        </w:rPr>
        <w:t>I agree with the concerns raised by the Applicants in this case and find them valid</w:t>
      </w:r>
      <w:r w:rsidRPr="00DB2459">
        <w:rPr>
          <w:rFonts w:ascii="Bookman Old Style" w:hAnsi="Bookman Old Style"/>
          <w:sz w:val="24"/>
          <w:szCs w:val="24"/>
        </w:rPr>
        <w:t xml:space="preserve">. </w:t>
      </w:r>
      <w:r w:rsidR="00A52FA9" w:rsidRPr="00DB2459">
        <w:rPr>
          <w:rFonts w:ascii="Bookman Old Style" w:hAnsi="Bookman Old Style"/>
          <w:sz w:val="24"/>
          <w:szCs w:val="24"/>
        </w:rPr>
        <w:t xml:space="preserve">Without losing focus of the decision in </w:t>
      </w:r>
      <w:r w:rsidR="00A52FA9" w:rsidRPr="00DB2459">
        <w:rPr>
          <w:rFonts w:ascii="Bookman Old Style" w:hAnsi="Bookman Old Style"/>
          <w:b/>
          <w:i/>
          <w:sz w:val="24"/>
          <w:szCs w:val="24"/>
        </w:rPr>
        <w:t>Uganda Corporation</w:t>
      </w:r>
      <w:r w:rsidR="00A52FA9" w:rsidRPr="00DB2459">
        <w:rPr>
          <w:rFonts w:ascii="Bookman Old Style" w:hAnsi="Bookman Old Style"/>
          <w:i/>
          <w:sz w:val="24"/>
          <w:szCs w:val="24"/>
        </w:rPr>
        <w:t xml:space="preserve"> </w:t>
      </w:r>
      <w:r w:rsidR="00A52FA9" w:rsidRPr="00DB2459">
        <w:rPr>
          <w:rFonts w:ascii="Bookman Old Style" w:hAnsi="Bookman Old Style"/>
          <w:b/>
          <w:i/>
          <w:sz w:val="24"/>
          <w:szCs w:val="24"/>
        </w:rPr>
        <w:t xml:space="preserve">Creameries Ltd &amp; another v Reamaton Ltd (supra), </w:t>
      </w:r>
      <w:r w:rsidR="00A52FA9" w:rsidRPr="00DB2459">
        <w:rPr>
          <w:rFonts w:ascii="Bookman Old Style" w:hAnsi="Bookman Old Style"/>
          <w:sz w:val="24"/>
          <w:szCs w:val="24"/>
        </w:rPr>
        <w:t>to the effect that</w:t>
      </w:r>
      <w:r w:rsidR="00A52FA9" w:rsidRPr="00DB2459">
        <w:rPr>
          <w:rFonts w:ascii="Bookman Old Style" w:hAnsi="Bookman Old Style"/>
          <w:b/>
          <w:i/>
          <w:sz w:val="24"/>
          <w:szCs w:val="24"/>
        </w:rPr>
        <w:t xml:space="preserve"> </w:t>
      </w:r>
      <w:r w:rsidR="00A52FA9" w:rsidRPr="00DB2459">
        <w:rPr>
          <w:rFonts w:ascii="Bookman Old Style" w:hAnsi="Bookman Old Style"/>
          <w:sz w:val="24"/>
          <w:szCs w:val="24"/>
        </w:rPr>
        <w:t>courts adjudicate on issues which actually exist between litigants and not academic ones, m</w:t>
      </w:r>
      <w:r w:rsidRPr="00DB2459">
        <w:rPr>
          <w:rFonts w:ascii="Bookman Old Style" w:hAnsi="Bookman Old Style"/>
          <w:sz w:val="24"/>
          <w:szCs w:val="24"/>
        </w:rPr>
        <w:t>y</w:t>
      </w:r>
      <w:r w:rsidR="00415E73" w:rsidRPr="00DB2459">
        <w:rPr>
          <w:rFonts w:ascii="Bookman Old Style" w:hAnsi="Bookman Old Style"/>
          <w:sz w:val="24"/>
          <w:szCs w:val="24"/>
        </w:rPr>
        <w:t xml:space="preserve"> </w:t>
      </w:r>
      <w:r w:rsidRPr="00DB2459">
        <w:rPr>
          <w:rFonts w:ascii="Bookman Old Style" w:hAnsi="Bookman Old Style"/>
          <w:sz w:val="24"/>
          <w:szCs w:val="24"/>
        </w:rPr>
        <w:t xml:space="preserve">own </w:t>
      </w:r>
      <w:r w:rsidR="00415E73" w:rsidRPr="00DB2459">
        <w:rPr>
          <w:rFonts w:ascii="Bookman Old Style" w:hAnsi="Bookman Old Style"/>
          <w:sz w:val="24"/>
          <w:szCs w:val="24"/>
        </w:rPr>
        <w:t>finding</w:t>
      </w:r>
      <w:r w:rsidRPr="00DB2459">
        <w:rPr>
          <w:rFonts w:ascii="Bookman Old Style" w:hAnsi="Bookman Old Style"/>
          <w:sz w:val="24"/>
          <w:szCs w:val="24"/>
        </w:rPr>
        <w:t>s</w:t>
      </w:r>
      <w:r w:rsidR="00415E73" w:rsidRPr="00DB2459">
        <w:rPr>
          <w:rFonts w:ascii="Bookman Old Style" w:hAnsi="Bookman Old Style"/>
          <w:sz w:val="24"/>
          <w:szCs w:val="24"/>
        </w:rPr>
        <w:t xml:space="preserve"> a</w:t>
      </w:r>
      <w:r w:rsidRPr="00DB2459">
        <w:rPr>
          <w:rFonts w:ascii="Bookman Old Style" w:hAnsi="Bookman Old Style"/>
          <w:sz w:val="24"/>
          <w:szCs w:val="24"/>
        </w:rPr>
        <w:t xml:space="preserve">re that </w:t>
      </w:r>
      <w:r w:rsidR="00A52FA9" w:rsidRPr="00DB2459">
        <w:rPr>
          <w:rFonts w:ascii="Bookman Old Style" w:hAnsi="Bookman Old Style"/>
          <w:sz w:val="24"/>
          <w:szCs w:val="24"/>
        </w:rPr>
        <w:t>for as long as the said trees exist; and bearing in mind that the said trees are living and growing entities which with time shall continue to grow, then there is need to make concrete declarations and guidelines regarding their safety.</w:t>
      </w:r>
    </w:p>
    <w:p w:rsidR="00841744" w:rsidRPr="00DB2459" w:rsidRDefault="00A52FA9" w:rsidP="00DB2459">
      <w:pPr>
        <w:spacing w:line="276" w:lineRule="auto"/>
        <w:jc w:val="both"/>
        <w:rPr>
          <w:rFonts w:ascii="Bookman Old Style" w:hAnsi="Bookman Old Style"/>
          <w:sz w:val="24"/>
          <w:szCs w:val="24"/>
        </w:rPr>
      </w:pPr>
      <w:r w:rsidRPr="00DB2459">
        <w:rPr>
          <w:rFonts w:ascii="Bookman Old Style" w:hAnsi="Bookman Old Style"/>
          <w:sz w:val="24"/>
          <w:szCs w:val="24"/>
        </w:rPr>
        <w:lastRenderedPageBreak/>
        <w:t xml:space="preserve">In so doing, I have not lost focus of the fact that Jinja is a City and has to put in place modern infrastructure suitable for the status of a City. The said trees may also become a threat and safety hazard in themselves if not managed and trimmed to coexist with the surrounding City developments. </w:t>
      </w:r>
    </w:p>
    <w:p w:rsidR="00841744" w:rsidRPr="00DB2459" w:rsidRDefault="00A52FA9" w:rsidP="00DB2459">
      <w:pPr>
        <w:spacing w:line="276" w:lineRule="auto"/>
        <w:jc w:val="both"/>
        <w:rPr>
          <w:rFonts w:ascii="Bookman Old Style" w:hAnsi="Bookman Old Style"/>
          <w:sz w:val="24"/>
          <w:szCs w:val="24"/>
        </w:rPr>
      </w:pPr>
      <w:r w:rsidRPr="00DB2459">
        <w:rPr>
          <w:rFonts w:ascii="Bookman Old Style" w:hAnsi="Bookman Old Style"/>
          <w:sz w:val="24"/>
          <w:szCs w:val="24"/>
        </w:rPr>
        <w:t>For that reason, it is my directive that in the eventuality that there is need to cut any of the said protected trees, the responsible authorities in Jinja City should first make consultations with the responsible institutions l</w:t>
      </w:r>
      <w:r w:rsidR="00841744" w:rsidRPr="00DB2459">
        <w:rPr>
          <w:rFonts w:ascii="Bookman Old Style" w:hAnsi="Bookman Old Style"/>
          <w:sz w:val="24"/>
          <w:szCs w:val="24"/>
        </w:rPr>
        <w:t xml:space="preserve">ike the Uganda Forest Authority, </w:t>
      </w:r>
      <w:r w:rsidRPr="00DB2459">
        <w:rPr>
          <w:rFonts w:ascii="Bookman Old Style" w:hAnsi="Bookman Old Style"/>
          <w:sz w:val="24"/>
          <w:szCs w:val="24"/>
        </w:rPr>
        <w:t xml:space="preserve">NEMA and concerned human rights NGOs with an interest in preserving the environment to ensure that </w:t>
      </w:r>
      <w:r w:rsidR="00841744" w:rsidRPr="00DB2459">
        <w:rPr>
          <w:rFonts w:ascii="Bookman Old Style" w:hAnsi="Bookman Old Style"/>
          <w:sz w:val="24"/>
          <w:szCs w:val="24"/>
        </w:rPr>
        <w:t>this exercise is carried out without endangering the environment.</w:t>
      </w:r>
    </w:p>
    <w:p w:rsidR="00A52FA9" w:rsidRPr="00DB2459" w:rsidRDefault="00841744" w:rsidP="00DB2459">
      <w:pPr>
        <w:spacing w:line="276" w:lineRule="auto"/>
        <w:jc w:val="both"/>
        <w:rPr>
          <w:rFonts w:ascii="Bookman Old Style" w:hAnsi="Bookman Old Style"/>
          <w:sz w:val="24"/>
          <w:szCs w:val="24"/>
        </w:rPr>
      </w:pPr>
      <w:r w:rsidRPr="00DB2459">
        <w:rPr>
          <w:rFonts w:ascii="Bookman Old Style" w:hAnsi="Bookman Old Style"/>
          <w:sz w:val="24"/>
          <w:szCs w:val="24"/>
        </w:rPr>
        <w:t xml:space="preserve">Secondly, while </w:t>
      </w:r>
      <w:r w:rsidR="00A52FA9" w:rsidRPr="00DB2459">
        <w:rPr>
          <w:rFonts w:ascii="Bookman Old Style" w:hAnsi="Bookman Old Style"/>
          <w:sz w:val="24"/>
          <w:szCs w:val="24"/>
        </w:rPr>
        <w:t xml:space="preserve">trees </w:t>
      </w:r>
      <w:r w:rsidRPr="00DB2459">
        <w:rPr>
          <w:rFonts w:ascii="Bookman Old Style" w:hAnsi="Bookman Old Style"/>
          <w:sz w:val="24"/>
          <w:szCs w:val="24"/>
        </w:rPr>
        <w:t xml:space="preserve">should regularly be trimmed and pruned </w:t>
      </w:r>
      <w:r w:rsidR="00A52FA9" w:rsidRPr="00DB2459">
        <w:rPr>
          <w:rFonts w:ascii="Bookman Old Style" w:hAnsi="Bookman Old Style"/>
          <w:sz w:val="24"/>
          <w:szCs w:val="24"/>
        </w:rPr>
        <w:t>t</w:t>
      </w:r>
      <w:r w:rsidRPr="00DB2459">
        <w:rPr>
          <w:rFonts w:ascii="Bookman Old Style" w:hAnsi="Bookman Old Style"/>
          <w:sz w:val="24"/>
          <w:szCs w:val="24"/>
        </w:rPr>
        <w:t>o remove obstructive and dead branches, ONLY those t</w:t>
      </w:r>
      <w:r w:rsidR="00A52FA9" w:rsidRPr="00DB2459">
        <w:rPr>
          <w:rFonts w:ascii="Bookman Old Style" w:hAnsi="Bookman Old Style"/>
          <w:sz w:val="24"/>
          <w:szCs w:val="24"/>
        </w:rPr>
        <w:t xml:space="preserve">hat have been proved to have become old and a danger to other City structures </w:t>
      </w:r>
      <w:r w:rsidRPr="00DB2459">
        <w:rPr>
          <w:rFonts w:ascii="Bookman Old Style" w:hAnsi="Bookman Old Style"/>
          <w:sz w:val="24"/>
          <w:szCs w:val="24"/>
        </w:rPr>
        <w:t xml:space="preserve">should be entirely </w:t>
      </w:r>
      <w:r w:rsidR="00A52FA9" w:rsidRPr="00DB2459">
        <w:rPr>
          <w:rFonts w:ascii="Bookman Old Style" w:hAnsi="Bookman Old Style"/>
          <w:sz w:val="24"/>
          <w:szCs w:val="24"/>
        </w:rPr>
        <w:t>cut down</w:t>
      </w:r>
      <w:r w:rsidRPr="00DB2459">
        <w:rPr>
          <w:rFonts w:ascii="Bookman Old Style" w:hAnsi="Bookman Old Style"/>
          <w:sz w:val="24"/>
          <w:szCs w:val="24"/>
        </w:rPr>
        <w:t xml:space="preserve">; and in so doing, plans should be in place to replace them with similar young </w:t>
      </w:r>
      <w:r w:rsidR="00A52FA9" w:rsidRPr="00DB2459">
        <w:rPr>
          <w:rFonts w:ascii="Bookman Old Style" w:hAnsi="Bookman Old Style"/>
          <w:sz w:val="24"/>
          <w:szCs w:val="24"/>
        </w:rPr>
        <w:t>ones to maintain the status quo.</w:t>
      </w:r>
    </w:p>
    <w:p w:rsidR="00A52FA9" w:rsidRPr="00DB2459" w:rsidRDefault="00A52FA9" w:rsidP="00DB2459">
      <w:pPr>
        <w:spacing w:line="276" w:lineRule="auto"/>
        <w:jc w:val="both"/>
        <w:rPr>
          <w:rFonts w:ascii="Bookman Old Style" w:hAnsi="Bookman Old Style"/>
          <w:sz w:val="24"/>
          <w:szCs w:val="24"/>
        </w:rPr>
      </w:pPr>
      <w:r w:rsidRPr="00DB2459">
        <w:rPr>
          <w:rFonts w:ascii="Bookman Old Style" w:hAnsi="Bookman Old Style"/>
          <w:sz w:val="24"/>
          <w:szCs w:val="24"/>
        </w:rPr>
        <w:t xml:space="preserve">The above means that a permanent injunction restraining the Respondents, their agents, workmen, representatives or any other person acting on their instructions from cutting or felling down the endangered </w:t>
      </w:r>
      <w:r w:rsidRPr="00DB2459">
        <w:rPr>
          <w:rFonts w:ascii="Bookman Old Style" w:hAnsi="Bookman Old Style"/>
          <w:i/>
          <w:sz w:val="24"/>
          <w:szCs w:val="24"/>
        </w:rPr>
        <w:t>Mvule</w:t>
      </w:r>
      <w:r w:rsidRPr="00DB2459">
        <w:rPr>
          <w:rFonts w:ascii="Bookman Old Style" w:hAnsi="Bookman Old Style"/>
          <w:sz w:val="24"/>
          <w:szCs w:val="24"/>
        </w:rPr>
        <w:t xml:space="preserve"> trees cannot be granted, but instead, a Temporary Injunction is granted</w:t>
      </w:r>
      <w:r w:rsidR="00841744" w:rsidRPr="00DB2459">
        <w:rPr>
          <w:rFonts w:ascii="Bookman Old Style" w:hAnsi="Bookman Old Style"/>
          <w:sz w:val="24"/>
          <w:szCs w:val="24"/>
        </w:rPr>
        <w:t xml:space="preserve">. This should remain in place </w:t>
      </w:r>
      <w:r w:rsidRPr="00DB2459">
        <w:rPr>
          <w:rFonts w:ascii="Bookman Old Style" w:hAnsi="Bookman Old Style"/>
          <w:sz w:val="24"/>
          <w:szCs w:val="24"/>
        </w:rPr>
        <w:t xml:space="preserve">for as long as it is safe to maintain the said </w:t>
      </w:r>
      <w:r w:rsidR="00841744" w:rsidRPr="00DB2459">
        <w:rPr>
          <w:rFonts w:ascii="Bookman Old Style" w:hAnsi="Bookman Old Style"/>
          <w:i/>
          <w:sz w:val="24"/>
          <w:szCs w:val="24"/>
        </w:rPr>
        <w:t>Mvule</w:t>
      </w:r>
      <w:r w:rsidR="00841744" w:rsidRPr="00DB2459">
        <w:rPr>
          <w:rFonts w:ascii="Bookman Old Style" w:hAnsi="Bookman Old Style"/>
          <w:sz w:val="24"/>
          <w:szCs w:val="24"/>
        </w:rPr>
        <w:t xml:space="preserve"> </w:t>
      </w:r>
      <w:r w:rsidRPr="00DB2459">
        <w:rPr>
          <w:rFonts w:ascii="Bookman Old Style" w:hAnsi="Bookman Old Style"/>
          <w:sz w:val="24"/>
          <w:szCs w:val="24"/>
        </w:rPr>
        <w:t>trees in the form they are</w:t>
      </w:r>
      <w:r w:rsidR="00841744" w:rsidRPr="00DB2459">
        <w:rPr>
          <w:rFonts w:ascii="Bookman Old Style" w:hAnsi="Bookman Old Style"/>
          <w:sz w:val="24"/>
          <w:szCs w:val="24"/>
        </w:rPr>
        <w:t>.  I</w:t>
      </w:r>
      <w:r w:rsidRPr="00DB2459">
        <w:rPr>
          <w:rFonts w:ascii="Bookman Old Style" w:hAnsi="Bookman Old Style"/>
          <w:sz w:val="24"/>
          <w:szCs w:val="24"/>
        </w:rPr>
        <w:t xml:space="preserve">n the event that there is any need to </w:t>
      </w:r>
      <w:r w:rsidR="00841744" w:rsidRPr="00DB2459">
        <w:rPr>
          <w:rFonts w:ascii="Bookman Old Style" w:hAnsi="Bookman Old Style"/>
          <w:sz w:val="24"/>
          <w:szCs w:val="24"/>
        </w:rPr>
        <w:t>cut any of them</w:t>
      </w:r>
      <w:r w:rsidRPr="00DB2459">
        <w:rPr>
          <w:rFonts w:ascii="Bookman Old Style" w:hAnsi="Bookman Old Style"/>
          <w:sz w:val="24"/>
          <w:szCs w:val="24"/>
        </w:rPr>
        <w:t xml:space="preserve">, the above should be complied with. </w:t>
      </w:r>
    </w:p>
    <w:p w:rsidR="00841744" w:rsidRPr="00DB2459" w:rsidRDefault="00841744" w:rsidP="00DB2459">
      <w:pPr>
        <w:spacing w:line="276" w:lineRule="auto"/>
        <w:jc w:val="both"/>
        <w:rPr>
          <w:rFonts w:ascii="Bookman Old Style" w:hAnsi="Bookman Old Style"/>
          <w:sz w:val="24"/>
          <w:szCs w:val="24"/>
        </w:rPr>
      </w:pPr>
      <w:r w:rsidRPr="00DB2459">
        <w:rPr>
          <w:rFonts w:ascii="Bookman Old Style" w:hAnsi="Bookman Old Style"/>
          <w:sz w:val="24"/>
          <w:szCs w:val="24"/>
        </w:rPr>
        <w:t>My final decision is that:-</w:t>
      </w:r>
    </w:p>
    <w:p w:rsidR="00415E73" w:rsidRPr="00DB2459" w:rsidRDefault="00415E73" w:rsidP="00DB2459">
      <w:pPr>
        <w:pStyle w:val="ListParagraph"/>
        <w:numPr>
          <w:ilvl w:val="0"/>
          <w:numId w:val="13"/>
        </w:numPr>
        <w:spacing w:line="276" w:lineRule="auto"/>
        <w:jc w:val="both"/>
        <w:rPr>
          <w:rFonts w:ascii="Bookman Old Style" w:hAnsi="Bookman Old Style"/>
          <w:sz w:val="24"/>
          <w:szCs w:val="24"/>
        </w:rPr>
      </w:pPr>
      <w:r w:rsidRPr="00DB2459">
        <w:rPr>
          <w:rFonts w:ascii="Bookman Old Style" w:hAnsi="Bookman Old Style"/>
          <w:sz w:val="24"/>
          <w:szCs w:val="24"/>
        </w:rPr>
        <w:t xml:space="preserve">A declaration that the Respondents' planned cutting of the endangered </w:t>
      </w:r>
      <w:r w:rsidRPr="00DB2459">
        <w:rPr>
          <w:rFonts w:ascii="Bookman Old Style" w:hAnsi="Bookman Old Style"/>
          <w:i/>
          <w:sz w:val="24"/>
          <w:szCs w:val="24"/>
        </w:rPr>
        <w:t>Milicia excelsa</w:t>
      </w:r>
      <w:r w:rsidRPr="00DB2459">
        <w:rPr>
          <w:rFonts w:ascii="Bookman Old Style" w:hAnsi="Bookman Old Style"/>
          <w:sz w:val="24"/>
          <w:szCs w:val="24"/>
        </w:rPr>
        <w:t xml:space="preserve"> (</w:t>
      </w:r>
      <w:r w:rsidRPr="00DB2459">
        <w:rPr>
          <w:rFonts w:ascii="Bookman Old Style" w:hAnsi="Bookman Old Style"/>
          <w:i/>
          <w:sz w:val="24"/>
          <w:szCs w:val="24"/>
        </w:rPr>
        <w:t>Mvule</w:t>
      </w:r>
      <w:r w:rsidRPr="00DB2459">
        <w:rPr>
          <w:rFonts w:ascii="Bookman Old Style" w:hAnsi="Bookman Old Style"/>
          <w:sz w:val="24"/>
          <w:szCs w:val="24"/>
        </w:rPr>
        <w:t xml:space="preserve"> trees) along Nile Avenue in Jinja City (the endangered </w:t>
      </w:r>
      <w:r w:rsidRPr="00DB2459">
        <w:rPr>
          <w:rFonts w:ascii="Bookman Old Style" w:hAnsi="Bookman Old Style"/>
          <w:i/>
          <w:sz w:val="24"/>
          <w:szCs w:val="24"/>
        </w:rPr>
        <w:t>Mvule</w:t>
      </w:r>
      <w:r w:rsidRPr="00DB2459">
        <w:rPr>
          <w:rFonts w:ascii="Bookman Old Style" w:hAnsi="Bookman Old Style"/>
          <w:sz w:val="24"/>
          <w:szCs w:val="24"/>
        </w:rPr>
        <w:t xml:space="preserve"> trees) is a threat to the right of City residents and other persons to a clean, healthy and decent environment guaranteed and protected by </w:t>
      </w:r>
      <w:r w:rsidRPr="00DB2459">
        <w:rPr>
          <w:rFonts w:ascii="Bookman Old Style" w:hAnsi="Bookman Old Style"/>
          <w:b/>
          <w:sz w:val="24"/>
          <w:szCs w:val="24"/>
          <w:u w:val="single"/>
        </w:rPr>
        <w:t>Article 39 of Constitution of the Republic of Uganda, 1995</w:t>
      </w:r>
      <w:r w:rsidRPr="00DB2459">
        <w:rPr>
          <w:rFonts w:ascii="Bookman Old Style" w:hAnsi="Bookman Old Style"/>
          <w:b/>
          <w:sz w:val="24"/>
          <w:szCs w:val="24"/>
        </w:rPr>
        <w:t>; Sections 3; &amp; 5(2); of the National Environment Act. 2019</w:t>
      </w:r>
      <w:r w:rsidRPr="00DB2459">
        <w:rPr>
          <w:rFonts w:ascii="Bookman Old Style" w:hAnsi="Bookman Old Style"/>
          <w:sz w:val="24"/>
          <w:szCs w:val="24"/>
        </w:rPr>
        <w:t>.</w:t>
      </w:r>
    </w:p>
    <w:p w:rsidR="00415E73" w:rsidRPr="00DB2459" w:rsidRDefault="00415E73" w:rsidP="00DB2459">
      <w:pPr>
        <w:pStyle w:val="ListParagraph"/>
        <w:numPr>
          <w:ilvl w:val="0"/>
          <w:numId w:val="13"/>
        </w:numPr>
        <w:spacing w:line="276" w:lineRule="auto"/>
        <w:jc w:val="both"/>
        <w:rPr>
          <w:rFonts w:ascii="Bookman Old Style" w:hAnsi="Bookman Old Style"/>
          <w:sz w:val="24"/>
          <w:szCs w:val="24"/>
        </w:rPr>
      </w:pPr>
      <w:r w:rsidRPr="00DB2459">
        <w:rPr>
          <w:rFonts w:ascii="Bookman Old Style" w:hAnsi="Bookman Old Style"/>
          <w:sz w:val="24"/>
          <w:szCs w:val="24"/>
        </w:rPr>
        <w:t>A d</w:t>
      </w:r>
      <w:r w:rsidR="00841744" w:rsidRPr="00DB2459">
        <w:rPr>
          <w:rFonts w:ascii="Bookman Old Style" w:hAnsi="Bookman Old Style"/>
          <w:sz w:val="24"/>
          <w:szCs w:val="24"/>
        </w:rPr>
        <w:t>eclaration that the Respondents’</w:t>
      </w:r>
      <w:r w:rsidRPr="00DB2459">
        <w:rPr>
          <w:rFonts w:ascii="Bookman Old Style" w:hAnsi="Bookman Old Style"/>
          <w:sz w:val="24"/>
          <w:szCs w:val="24"/>
        </w:rPr>
        <w:t xml:space="preserve"> planned cutting of them endangered </w:t>
      </w:r>
      <w:r w:rsidRPr="00DB2459">
        <w:rPr>
          <w:rFonts w:ascii="Bookman Old Style" w:hAnsi="Bookman Old Style"/>
          <w:i/>
          <w:sz w:val="24"/>
          <w:szCs w:val="24"/>
        </w:rPr>
        <w:t>Mvule</w:t>
      </w:r>
      <w:r w:rsidRPr="00DB2459">
        <w:rPr>
          <w:rFonts w:ascii="Bookman Old Style" w:hAnsi="Bookman Old Style"/>
          <w:sz w:val="24"/>
          <w:szCs w:val="24"/>
        </w:rPr>
        <w:t xml:space="preserve"> trees is a threat to the historic flair and touristic  character, heritage and reputation of Jinja City protected by </w:t>
      </w:r>
      <w:r w:rsidRPr="00DB2459">
        <w:rPr>
          <w:rFonts w:ascii="Bookman Old Style" w:hAnsi="Bookman Old Style"/>
          <w:b/>
          <w:sz w:val="24"/>
          <w:szCs w:val="24"/>
          <w:u w:val="single"/>
        </w:rPr>
        <w:t>Articles 37 &amp; 39 of Constitution of the Republic of Uganda</w:t>
      </w:r>
      <w:r w:rsidR="00841744" w:rsidRPr="00DB2459">
        <w:rPr>
          <w:rFonts w:ascii="Bookman Old Style" w:hAnsi="Bookman Old Style"/>
          <w:b/>
          <w:sz w:val="24"/>
          <w:szCs w:val="24"/>
          <w:u w:val="single"/>
        </w:rPr>
        <w:t>, 1995</w:t>
      </w:r>
      <w:r w:rsidR="00841744" w:rsidRPr="00DB2459">
        <w:rPr>
          <w:rFonts w:ascii="Bookman Old Style" w:hAnsi="Bookman Old Style"/>
          <w:b/>
          <w:sz w:val="24"/>
          <w:szCs w:val="24"/>
        </w:rPr>
        <w:t xml:space="preserve"> and</w:t>
      </w:r>
      <w:r w:rsidRPr="00DB2459">
        <w:rPr>
          <w:rFonts w:ascii="Bookman Old Style" w:hAnsi="Bookman Old Style"/>
          <w:b/>
          <w:sz w:val="24"/>
          <w:szCs w:val="24"/>
        </w:rPr>
        <w:t xml:space="preserve"> Sections 3 &amp; 5(2); of the National Environment Act, 2019</w:t>
      </w:r>
      <w:r w:rsidRPr="00DB2459">
        <w:rPr>
          <w:rFonts w:ascii="Bookman Old Style" w:hAnsi="Bookman Old Style"/>
          <w:sz w:val="24"/>
          <w:szCs w:val="24"/>
        </w:rPr>
        <w:t>.</w:t>
      </w:r>
    </w:p>
    <w:p w:rsidR="00415E73" w:rsidRPr="00DB2459" w:rsidRDefault="00415E73" w:rsidP="00DB2459">
      <w:pPr>
        <w:pStyle w:val="ListParagraph"/>
        <w:numPr>
          <w:ilvl w:val="0"/>
          <w:numId w:val="13"/>
        </w:numPr>
        <w:spacing w:line="276" w:lineRule="auto"/>
        <w:jc w:val="both"/>
        <w:rPr>
          <w:rFonts w:ascii="Bookman Old Style" w:hAnsi="Bookman Old Style"/>
          <w:sz w:val="24"/>
          <w:szCs w:val="24"/>
        </w:rPr>
      </w:pPr>
      <w:r w:rsidRPr="00DB2459">
        <w:rPr>
          <w:rFonts w:ascii="Bookman Old Style" w:hAnsi="Bookman Old Style"/>
          <w:sz w:val="24"/>
          <w:szCs w:val="24"/>
        </w:rPr>
        <w:t xml:space="preserve">A declaration that the Respondents' planned cutting of the endangered </w:t>
      </w:r>
      <w:r w:rsidRPr="00DB2459">
        <w:rPr>
          <w:rFonts w:ascii="Bookman Old Style" w:hAnsi="Bookman Old Style"/>
          <w:i/>
          <w:sz w:val="24"/>
          <w:szCs w:val="24"/>
        </w:rPr>
        <w:t>Mvule</w:t>
      </w:r>
      <w:r w:rsidRPr="00DB2459">
        <w:rPr>
          <w:rFonts w:ascii="Bookman Old Style" w:hAnsi="Bookman Old Style"/>
          <w:sz w:val="24"/>
          <w:szCs w:val="24"/>
        </w:rPr>
        <w:t xml:space="preserve"> trees is devoid of meaningful, adequate or/ and effective public participation in environmental decision making required by </w:t>
      </w:r>
      <w:r w:rsidRPr="00DB2459">
        <w:rPr>
          <w:rFonts w:ascii="Bookman Old Style" w:hAnsi="Bookman Old Style"/>
          <w:b/>
          <w:sz w:val="24"/>
          <w:szCs w:val="24"/>
          <w:u w:val="single"/>
        </w:rPr>
        <w:t xml:space="preserve">Articles 8A, </w:t>
      </w:r>
      <w:r w:rsidRPr="00DB2459">
        <w:rPr>
          <w:rFonts w:ascii="Bookman Old Style" w:hAnsi="Bookman Old Style"/>
          <w:b/>
          <w:sz w:val="24"/>
          <w:szCs w:val="24"/>
          <w:u w:val="single"/>
        </w:rPr>
        <w:lastRenderedPageBreak/>
        <w:t>17, 20(2), 28, 38, 39, 42, 44 of Constitution of the Republic of Uganda, 1995; Sections 3; &amp; 5(2</w:t>
      </w:r>
      <w:r w:rsidRPr="00DB2459">
        <w:rPr>
          <w:rFonts w:ascii="Bookman Old Style" w:hAnsi="Bookman Old Style"/>
          <w:sz w:val="24"/>
          <w:szCs w:val="24"/>
        </w:rPr>
        <w:t xml:space="preserve">); </w:t>
      </w:r>
      <w:r w:rsidRPr="00DB2459">
        <w:rPr>
          <w:rFonts w:ascii="Bookman Old Style" w:hAnsi="Bookman Old Style"/>
          <w:b/>
          <w:sz w:val="24"/>
          <w:szCs w:val="24"/>
        </w:rPr>
        <w:t>of the National Environment Act, 2019</w:t>
      </w:r>
      <w:r w:rsidRPr="00DB2459">
        <w:rPr>
          <w:rFonts w:ascii="Bookman Old Style" w:hAnsi="Bookman Old Style"/>
          <w:sz w:val="24"/>
          <w:szCs w:val="24"/>
        </w:rPr>
        <w:t>.</w:t>
      </w:r>
    </w:p>
    <w:p w:rsidR="00DB2459" w:rsidRPr="00DB2459" w:rsidRDefault="00841744" w:rsidP="00DB2459">
      <w:pPr>
        <w:pStyle w:val="ListParagraph"/>
        <w:numPr>
          <w:ilvl w:val="0"/>
          <w:numId w:val="13"/>
        </w:numPr>
        <w:spacing w:line="276" w:lineRule="auto"/>
        <w:jc w:val="both"/>
        <w:rPr>
          <w:rFonts w:ascii="Bookman Old Style" w:hAnsi="Bookman Old Style"/>
          <w:sz w:val="24"/>
          <w:szCs w:val="24"/>
        </w:rPr>
      </w:pPr>
      <w:r w:rsidRPr="00DB2459">
        <w:rPr>
          <w:rFonts w:ascii="Bookman Old Style" w:hAnsi="Bookman Old Style"/>
          <w:sz w:val="24"/>
          <w:szCs w:val="24"/>
        </w:rPr>
        <w:t>A temporary injunction is issued against the Respondents, their agents, attorneys or anyone acting on their behalf from cutting the 8 endangered</w:t>
      </w:r>
      <w:r w:rsidRPr="00DB2459">
        <w:rPr>
          <w:rFonts w:ascii="Bookman Old Style" w:hAnsi="Bookman Old Style"/>
          <w:i/>
          <w:sz w:val="24"/>
          <w:szCs w:val="24"/>
        </w:rPr>
        <w:t xml:space="preserve"> Milicia excelsa</w:t>
      </w:r>
      <w:r w:rsidRPr="00DB2459">
        <w:rPr>
          <w:rFonts w:ascii="Bookman Old Style" w:hAnsi="Bookman Old Style"/>
          <w:sz w:val="24"/>
          <w:szCs w:val="24"/>
        </w:rPr>
        <w:t xml:space="preserve"> (</w:t>
      </w:r>
      <w:r w:rsidRPr="00DB2459">
        <w:rPr>
          <w:rFonts w:ascii="Bookman Old Style" w:hAnsi="Bookman Old Style"/>
          <w:i/>
          <w:sz w:val="24"/>
          <w:szCs w:val="24"/>
        </w:rPr>
        <w:t>Mvule</w:t>
      </w:r>
      <w:r w:rsidRPr="00DB2459">
        <w:rPr>
          <w:rFonts w:ascii="Bookman Old Style" w:hAnsi="Bookman Old Style"/>
          <w:sz w:val="24"/>
          <w:szCs w:val="24"/>
        </w:rPr>
        <w:t xml:space="preserve"> trees) along Nile Avenue in Jinja City (the endangered </w:t>
      </w:r>
      <w:r w:rsidRPr="00DB2459">
        <w:rPr>
          <w:rFonts w:ascii="Bookman Old Style" w:hAnsi="Bookman Old Style"/>
          <w:i/>
          <w:sz w:val="24"/>
          <w:szCs w:val="24"/>
        </w:rPr>
        <w:t>Mvule</w:t>
      </w:r>
      <w:r w:rsidRPr="00DB2459">
        <w:rPr>
          <w:rFonts w:ascii="Bookman Old Style" w:hAnsi="Bookman Old Style"/>
          <w:sz w:val="24"/>
          <w:szCs w:val="24"/>
        </w:rPr>
        <w:t xml:space="preserve"> trees) and should remain in place until as long as it is safe to maintain the said </w:t>
      </w:r>
      <w:r w:rsidRPr="00DB2459">
        <w:rPr>
          <w:rFonts w:ascii="Bookman Old Style" w:hAnsi="Bookman Old Style"/>
          <w:i/>
          <w:sz w:val="24"/>
          <w:szCs w:val="24"/>
        </w:rPr>
        <w:t>Mvule</w:t>
      </w:r>
      <w:r w:rsidRPr="00DB2459">
        <w:rPr>
          <w:rFonts w:ascii="Bookman Old Style" w:hAnsi="Bookman Old Style"/>
          <w:sz w:val="24"/>
          <w:szCs w:val="24"/>
        </w:rPr>
        <w:t xml:space="preserve"> trees in the form they are.  </w:t>
      </w:r>
    </w:p>
    <w:p w:rsidR="00DB2459" w:rsidRPr="00DB2459" w:rsidRDefault="00841744" w:rsidP="00DB2459">
      <w:pPr>
        <w:pStyle w:val="ListParagraph"/>
        <w:numPr>
          <w:ilvl w:val="0"/>
          <w:numId w:val="13"/>
        </w:numPr>
        <w:spacing w:line="276" w:lineRule="auto"/>
        <w:jc w:val="both"/>
        <w:rPr>
          <w:rFonts w:ascii="Bookman Old Style" w:hAnsi="Bookman Old Style"/>
          <w:sz w:val="24"/>
          <w:szCs w:val="24"/>
        </w:rPr>
      </w:pPr>
      <w:r w:rsidRPr="00DB2459">
        <w:rPr>
          <w:rFonts w:ascii="Bookman Old Style" w:hAnsi="Bookman Old Style"/>
          <w:sz w:val="24"/>
          <w:szCs w:val="24"/>
        </w:rPr>
        <w:t xml:space="preserve">In the event that there is any need to cut any of them due to old age or any other </w:t>
      </w:r>
      <w:r w:rsidR="00DB2459" w:rsidRPr="00DB2459">
        <w:rPr>
          <w:rFonts w:ascii="Bookman Old Style" w:hAnsi="Bookman Old Style"/>
          <w:sz w:val="24"/>
          <w:szCs w:val="24"/>
        </w:rPr>
        <w:t>valid reasons, the responsible authorities in Jinja City should first make consultations with the responsible institutions like the Uganda Forest Authority, NEMA and concerned human rights NGOs with an interest in preserving the environment to ensure that this exercise is carried out without endangering the environment.</w:t>
      </w:r>
    </w:p>
    <w:p w:rsidR="00415E73" w:rsidRPr="00DB2459" w:rsidRDefault="00415E73" w:rsidP="00DB2459">
      <w:pPr>
        <w:spacing w:line="276" w:lineRule="auto"/>
        <w:jc w:val="both"/>
        <w:rPr>
          <w:rFonts w:ascii="Bookman Old Style" w:hAnsi="Bookman Old Style"/>
          <w:sz w:val="24"/>
          <w:szCs w:val="24"/>
        </w:rPr>
      </w:pPr>
      <w:r w:rsidRPr="00DB2459">
        <w:rPr>
          <w:rFonts w:ascii="Bookman Old Style" w:hAnsi="Bookman Old Style" w:cs="Arial"/>
          <w:color w:val="000000"/>
          <w:sz w:val="24"/>
          <w:szCs w:val="24"/>
          <w:lang w:eastAsia="en-GB"/>
        </w:rPr>
        <w:t xml:space="preserve">Finally, </w:t>
      </w:r>
      <w:r w:rsidRPr="00DB2459">
        <w:rPr>
          <w:rFonts w:ascii="Bookman Old Style" w:hAnsi="Bookman Old Style" w:cs="Arial"/>
          <w:color w:val="000000"/>
          <w:sz w:val="24"/>
          <w:szCs w:val="24"/>
        </w:rPr>
        <w:t xml:space="preserve">it is now well-established law that costs generally follow the event.  </w:t>
      </w:r>
      <w:r w:rsidRPr="00DB2459">
        <w:rPr>
          <w:rFonts w:ascii="Bookman Old Style" w:hAnsi="Bookman Old Style" w:cs="Arial"/>
          <w:i/>
          <w:iCs/>
          <w:color w:val="000000"/>
          <w:sz w:val="24"/>
          <w:szCs w:val="24"/>
        </w:rPr>
        <w:t xml:space="preserve">See </w:t>
      </w:r>
      <w:r w:rsidRPr="00DB2459">
        <w:rPr>
          <w:rFonts w:ascii="Bookman Old Style" w:hAnsi="Bookman Old Style" w:cs="Arial"/>
          <w:b/>
          <w:iCs/>
          <w:color w:val="000000"/>
          <w:sz w:val="24"/>
          <w:szCs w:val="24"/>
        </w:rPr>
        <w:t>section 27 Civil Procedure Act</w:t>
      </w:r>
      <w:r w:rsidRPr="00DB2459">
        <w:rPr>
          <w:rFonts w:ascii="Bookman Old Style" w:hAnsi="Bookman Old Style" w:cs="Arial"/>
          <w:i/>
          <w:iCs/>
          <w:color w:val="000000"/>
          <w:sz w:val="24"/>
          <w:szCs w:val="24"/>
        </w:rPr>
        <w:t xml:space="preserve"> </w:t>
      </w:r>
      <w:r w:rsidRPr="00DB2459">
        <w:rPr>
          <w:rFonts w:ascii="Bookman Old Style" w:hAnsi="Bookman Old Style" w:cs="Arial"/>
          <w:iCs/>
          <w:color w:val="000000"/>
          <w:sz w:val="24"/>
          <w:szCs w:val="24"/>
        </w:rPr>
        <w:t xml:space="preserve">and </w:t>
      </w:r>
      <w:r w:rsidRPr="00DB2459">
        <w:rPr>
          <w:rFonts w:ascii="Bookman Old Style" w:hAnsi="Bookman Old Style" w:cs="Arial"/>
          <w:bCs/>
          <w:iCs/>
          <w:color w:val="000000"/>
          <w:sz w:val="24"/>
          <w:szCs w:val="24"/>
        </w:rPr>
        <w:t>the cases of</w:t>
      </w:r>
      <w:r w:rsidRPr="00DB2459">
        <w:rPr>
          <w:rFonts w:ascii="Bookman Old Style" w:hAnsi="Bookman Old Style" w:cs="Arial"/>
          <w:b/>
          <w:bCs/>
          <w:i/>
          <w:iCs/>
          <w:color w:val="000000"/>
          <w:sz w:val="24"/>
          <w:szCs w:val="24"/>
        </w:rPr>
        <w:t xml:space="preserve"> Francis Butagira vs. Deborah Mukasa Civil Appeal No. 6 of 1989</w:t>
      </w:r>
      <w:r w:rsidRPr="00DB2459">
        <w:rPr>
          <w:rFonts w:ascii="Bookman Old Style" w:hAnsi="Bookman Old Style" w:cs="Arial"/>
          <w:b/>
          <w:i/>
          <w:iCs/>
          <w:color w:val="000000"/>
          <w:sz w:val="24"/>
          <w:szCs w:val="24"/>
        </w:rPr>
        <w:t xml:space="preserve"> (SC) and</w:t>
      </w:r>
      <w:r w:rsidRPr="00DB2459">
        <w:rPr>
          <w:rFonts w:ascii="Bookman Old Style" w:hAnsi="Bookman Old Style" w:cs="Arial"/>
          <w:i/>
          <w:iCs/>
          <w:color w:val="000000"/>
          <w:sz w:val="24"/>
          <w:szCs w:val="24"/>
        </w:rPr>
        <w:t xml:space="preserve"> </w:t>
      </w:r>
      <w:r w:rsidRPr="00DB2459">
        <w:rPr>
          <w:rFonts w:ascii="Bookman Old Style" w:hAnsi="Bookman Old Style" w:cs="Arial"/>
          <w:b/>
          <w:bCs/>
          <w:i/>
          <w:iCs/>
          <w:color w:val="000000"/>
          <w:sz w:val="24"/>
          <w:szCs w:val="24"/>
        </w:rPr>
        <w:t>Uganda Development Bank vs. Muganga Construction Company (1981) HCB 35</w:t>
      </w:r>
      <w:r w:rsidRPr="00DB2459">
        <w:rPr>
          <w:rFonts w:ascii="Bookman Old Style" w:hAnsi="Bookman Old Style" w:cs="Arial"/>
          <w:i/>
          <w:iCs/>
          <w:color w:val="000000"/>
          <w:sz w:val="24"/>
          <w:szCs w:val="24"/>
        </w:rPr>
        <w:t>.</w:t>
      </w:r>
      <w:r w:rsidRPr="00DB2459">
        <w:rPr>
          <w:rFonts w:ascii="Bookman Old Style" w:hAnsi="Bookman Old Style" w:cs="Arial"/>
          <w:color w:val="000000"/>
          <w:sz w:val="24"/>
          <w:szCs w:val="24"/>
        </w:rPr>
        <w:t xml:space="preserve"> Indeed, in the case of </w:t>
      </w:r>
      <w:r w:rsidRPr="00DB2459">
        <w:rPr>
          <w:rFonts w:ascii="Bookman Old Style" w:hAnsi="Bookman Old Style" w:cs="Arial"/>
          <w:b/>
          <w:bCs/>
          <w:i/>
          <w:color w:val="000000"/>
          <w:sz w:val="24"/>
          <w:szCs w:val="24"/>
        </w:rPr>
        <w:t>Sutherland vs. Canada (Attorney General) 2008 BCCA 27</w:t>
      </w:r>
      <w:r w:rsidRPr="00DB2459">
        <w:rPr>
          <w:rFonts w:ascii="Bookman Old Style" w:hAnsi="Bookman Old Style" w:cs="Arial"/>
          <w:color w:val="000000"/>
          <w:sz w:val="24"/>
          <w:szCs w:val="24"/>
        </w:rPr>
        <w:t xml:space="preserve"> it was held that courts should not depart from this rule except in special circumstances, as a successful litigant has a </w:t>
      </w:r>
      <w:r w:rsidRPr="00DB2459">
        <w:rPr>
          <w:rFonts w:ascii="Bookman Old Style" w:hAnsi="Bookman Old Style" w:cs="Arial"/>
          <w:i/>
          <w:color w:val="000000"/>
          <w:sz w:val="24"/>
          <w:szCs w:val="24"/>
        </w:rPr>
        <w:t xml:space="preserve">‘reasonable expectation’ </w:t>
      </w:r>
      <w:r w:rsidRPr="00DB2459">
        <w:rPr>
          <w:rFonts w:ascii="Bookman Old Style" w:hAnsi="Bookman Old Style" w:cs="Arial"/>
          <w:color w:val="000000"/>
          <w:sz w:val="24"/>
          <w:szCs w:val="24"/>
        </w:rPr>
        <w:t>of obtaining an order for costs.</w:t>
      </w:r>
      <w:r w:rsidRPr="00DB2459">
        <w:rPr>
          <w:rFonts w:ascii="Bookman Old Style" w:hAnsi="Bookman Old Style"/>
          <w:sz w:val="24"/>
          <w:szCs w:val="24"/>
        </w:rPr>
        <w:t xml:space="preserve"> </w:t>
      </w:r>
    </w:p>
    <w:p w:rsidR="007468CC" w:rsidRPr="00DB2459" w:rsidRDefault="00DB2459" w:rsidP="00DB2459">
      <w:pPr>
        <w:spacing w:line="276" w:lineRule="auto"/>
        <w:jc w:val="both"/>
        <w:rPr>
          <w:rFonts w:ascii="Bookman Old Style" w:hAnsi="Bookman Old Style"/>
          <w:sz w:val="24"/>
          <w:szCs w:val="24"/>
        </w:rPr>
      </w:pPr>
      <w:r w:rsidRPr="00DB2459">
        <w:rPr>
          <w:rFonts w:ascii="Bookman Old Style" w:hAnsi="Bookman Old Style"/>
          <w:sz w:val="24"/>
          <w:szCs w:val="24"/>
        </w:rPr>
        <w:t>In respect of this case, h</w:t>
      </w:r>
      <w:r w:rsidR="00415E73" w:rsidRPr="00DB2459">
        <w:rPr>
          <w:rFonts w:ascii="Bookman Old Style" w:hAnsi="Bookman Old Style"/>
          <w:sz w:val="24"/>
          <w:szCs w:val="24"/>
        </w:rPr>
        <w:t xml:space="preserve">aving carefully analyzed all the evidence, I have found valid reasons why the Applicants </w:t>
      </w:r>
      <w:r w:rsidRPr="00DB2459">
        <w:rPr>
          <w:rFonts w:ascii="Bookman Old Style" w:hAnsi="Bookman Old Style"/>
          <w:sz w:val="24"/>
          <w:szCs w:val="24"/>
        </w:rPr>
        <w:t xml:space="preserve">although they are the successful parties </w:t>
      </w:r>
      <w:r w:rsidR="00415E73" w:rsidRPr="00DB2459">
        <w:rPr>
          <w:rFonts w:ascii="Bookman Old Style" w:hAnsi="Bookman Old Style"/>
          <w:sz w:val="24"/>
          <w:szCs w:val="24"/>
        </w:rPr>
        <w:t xml:space="preserve">should not be awarded any costs in this matter. This is because </w:t>
      </w:r>
      <w:r w:rsidRPr="00DB2459">
        <w:rPr>
          <w:rFonts w:ascii="Bookman Old Style" w:hAnsi="Bookman Old Style"/>
          <w:sz w:val="24"/>
          <w:szCs w:val="24"/>
        </w:rPr>
        <w:t xml:space="preserve">this is a public interest case and </w:t>
      </w:r>
      <w:r w:rsidR="007468CC" w:rsidRPr="00DB2459">
        <w:rPr>
          <w:rFonts w:ascii="Bookman Old Style" w:hAnsi="Bookman Old Style"/>
          <w:sz w:val="24"/>
          <w:szCs w:val="24"/>
        </w:rPr>
        <w:t>the 1</w:t>
      </w:r>
      <w:r w:rsidR="007468CC" w:rsidRPr="00DB2459">
        <w:rPr>
          <w:rFonts w:ascii="Bookman Old Style" w:hAnsi="Bookman Old Style"/>
          <w:sz w:val="24"/>
          <w:szCs w:val="24"/>
          <w:vertAlign w:val="superscript"/>
        </w:rPr>
        <w:t>st</w:t>
      </w:r>
      <w:r w:rsidR="007468CC" w:rsidRPr="00DB2459">
        <w:rPr>
          <w:rFonts w:ascii="Bookman Old Style" w:hAnsi="Bookman Old Style"/>
          <w:sz w:val="24"/>
          <w:szCs w:val="24"/>
        </w:rPr>
        <w:t xml:space="preserve"> Applicant as a nonprofit civic environment company limited by guarantee protecting nature and working for a just and green society and the 2</w:t>
      </w:r>
      <w:r w:rsidR="007468CC" w:rsidRPr="00DB2459">
        <w:rPr>
          <w:rFonts w:ascii="Bookman Old Style" w:hAnsi="Bookman Old Style"/>
          <w:sz w:val="24"/>
          <w:szCs w:val="24"/>
          <w:vertAlign w:val="superscript"/>
        </w:rPr>
        <w:t>nd</w:t>
      </w:r>
      <w:r w:rsidR="007468CC" w:rsidRPr="00DB2459">
        <w:rPr>
          <w:rFonts w:ascii="Bookman Old Style" w:hAnsi="Bookman Old Style"/>
          <w:sz w:val="24"/>
          <w:szCs w:val="24"/>
        </w:rPr>
        <w:t xml:space="preserve"> Applicant being a seasoned journalist, Daily Monitor Columnist, human rights lawyer, Advocate of the courts of Judicature of Uganda and member of the Uganda Law Society and the East Africa Law Society, are expected to do </w:t>
      </w:r>
      <w:r w:rsidR="007468CC" w:rsidRPr="00DB2459">
        <w:rPr>
          <w:rFonts w:ascii="Bookman Old Style" w:hAnsi="Bookman Old Style"/>
          <w:i/>
          <w:sz w:val="24"/>
          <w:szCs w:val="24"/>
        </w:rPr>
        <w:t>pro bono</w:t>
      </w:r>
      <w:r w:rsidR="007468CC" w:rsidRPr="00DB2459">
        <w:rPr>
          <w:rFonts w:ascii="Bookman Old Style" w:hAnsi="Bookman Old Style"/>
          <w:sz w:val="24"/>
          <w:szCs w:val="24"/>
        </w:rPr>
        <w:t xml:space="preserve"> work and give back to society.</w:t>
      </w:r>
    </w:p>
    <w:p w:rsidR="007468CC" w:rsidRPr="00DB2459" w:rsidRDefault="007468CC" w:rsidP="00DB2459">
      <w:pPr>
        <w:spacing w:line="276" w:lineRule="auto"/>
        <w:jc w:val="both"/>
        <w:rPr>
          <w:rFonts w:ascii="Bookman Old Style" w:hAnsi="Bookman Old Style"/>
          <w:sz w:val="24"/>
          <w:szCs w:val="24"/>
        </w:rPr>
      </w:pPr>
      <w:r w:rsidRPr="00DB2459">
        <w:rPr>
          <w:rFonts w:ascii="Bookman Old Style" w:hAnsi="Bookman Old Style"/>
          <w:sz w:val="24"/>
          <w:szCs w:val="24"/>
        </w:rPr>
        <w:t>For that reason, eac</w:t>
      </w:r>
      <w:r w:rsidR="00DB2459" w:rsidRPr="00DB2459">
        <w:rPr>
          <w:rFonts w:ascii="Bookman Old Style" w:hAnsi="Bookman Old Style"/>
          <w:sz w:val="24"/>
          <w:szCs w:val="24"/>
        </w:rPr>
        <w:t>h party will bear its own costs.</w:t>
      </w:r>
    </w:p>
    <w:p w:rsidR="00865C53" w:rsidRPr="00DB2459" w:rsidRDefault="00865C53" w:rsidP="00DB2459">
      <w:pPr>
        <w:spacing w:line="276" w:lineRule="auto"/>
        <w:jc w:val="both"/>
        <w:rPr>
          <w:rFonts w:ascii="Bookman Old Style" w:hAnsi="Bookman Old Style"/>
          <w:sz w:val="24"/>
          <w:szCs w:val="24"/>
        </w:rPr>
      </w:pPr>
      <w:r w:rsidRPr="00DB2459">
        <w:rPr>
          <w:rFonts w:ascii="Bookman Old Style" w:hAnsi="Bookman Old Style"/>
          <w:sz w:val="24"/>
          <w:szCs w:val="24"/>
        </w:rPr>
        <w:t>I SO ORDER</w:t>
      </w:r>
    </w:p>
    <w:p w:rsidR="00865C53" w:rsidRPr="00DB2459" w:rsidRDefault="00865C53" w:rsidP="00DB2459">
      <w:pPr>
        <w:spacing w:after="240" w:line="276" w:lineRule="auto"/>
        <w:rPr>
          <w:rFonts w:ascii="Bookman Old Style" w:hAnsi="Bookman Old Style" w:cs="Arial"/>
          <w:iCs/>
          <w:color w:val="000000"/>
          <w:sz w:val="24"/>
          <w:szCs w:val="24"/>
          <w:lang w:eastAsia="en-GB"/>
        </w:rPr>
      </w:pPr>
      <w:r w:rsidRPr="00DB2459">
        <w:rPr>
          <w:rFonts w:ascii="Bookman Old Style" w:hAnsi="Bookman Old Style" w:cs="Arial"/>
          <w:b/>
          <w:bCs/>
          <w:sz w:val="24"/>
          <w:szCs w:val="24"/>
          <w:lang w:eastAsia="en-GB"/>
        </w:rPr>
        <w:t>__________________________________________</w:t>
      </w:r>
      <w:r w:rsidRPr="00DB2459">
        <w:rPr>
          <w:rFonts w:ascii="Bookman Old Style" w:hAnsi="Bookman Old Style" w:cs="Arial"/>
          <w:b/>
          <w:bCs/>
          <w:sz w:val="24"/>
          <w:szCs w:val="24"/>
          <w:lang w:eastAsia="en-GB"/>
        </w:rPr>
        <w:br/>
        <w:t>JUSTICE DR. WINIFRED N NABISINDE</w:t>
      </w:r>
      <w:r w:rsidRPr="00DB2459">
        <w:rPr>
          <w:rFonts w:ascii="Bookman Old Style" w:hAnsi="Bookman Old Style" w:cs="Arial"/>
          <w:b/>
          <w:bCs/>
          <w:sz w:val="24"/>
          <w:szCs w:val="24"/>
          <w:lang w:eastAsia="en-GB"/>
        </w:rPr>
        <w:br/>
        <w:t>JUDGE</w:t>
      </w:r>
      <w:r w:rsidRPr="00DB2459">
        <w:rPr>
          <w:rFonts w:ascii="Bookman Old Style" w:hAnsi="Bookman Old Style" w:cs="Arial"/>
          <w:b/>
          <w:bCs/>
          <w:sz w:val="24"/>
          <w:szCs w:val="24"/>
          <w:lang w:eastAsia="en-GB"/>
        </w:rPr>
        <w:br/>
      </w:r>
      <w:r w:rsidR="007468CC" w:rsidRPr="00DB2459">
        <w:rPr>
          <w:rFonts w:ascii="Bookman Old Style" w:hAnsi="Bookman Old Style" w:cs="Arial"/>
          <w:b/>
          <w:bCs/>
          <w:sz w:val="24"/>
          <w:szCs w:val="24"/>
          <w:lang w:eastAsia="en-GB"/>
        </w:rPr>
        <w:t>30/04</w:t>
      </w:r>
      <w:r w:rsidRPr="00DB2459">
        <w:rPr>
          <w:rFonts w:ascii="Bookman Old Style" w:hAnsi="Bookman Old Style" w:cs="Arial"/>
          <w:b/>
          <w:bCs/>
          <w:sz w:val="24"/>
          <w:szCs w:val="24"/>
          <w:lang w:eastAsia="en-GB"/>
        </w:rPr>
        <w:t>/2024</w:t>
      </w:r>
    </w:p>
    <w:p w:rsidR="00865C53" w:rsidRPr="00DB2459" w:rsidRDefault="00865C53" w:rsidP="00DB2459">
      <w:pPr>
        <w:spacing w:line="276" w:lineRule="auto"/>
        <w:jc w:val="both"/>
        <w:rPr>
          <w:rFonts w:ascii="Bookman Old Style" w:hAnsi="Bookman Old Style" w:cs="Arial"/>
          <w:sz w:val="24"/>
          <w:szCs w:val="24"/>
        </w:rPr>
      </w:pPr>
      <w:r w:rsidRPr="00DB2459">
        <w:rPr>
          <w:rFonts w:ascii="Bookman Old Style" w:hAnsi="Bookman Old Style" w:cs="Arial"/>
          <w:sz w:val="24"/>
          <w:szCs w:val="24"/>
        </w:rPr>
        <w:lastRenderedPageBreak/>
        <w:t xml:space="preserve">This Ruling shall be delivered by the Magistrate Grade 1 attached to the chambers of the Resident Judge of the High Court Jinja who shall also explain the right of appeal against this Ruling to the Court of Appeal of Uganda. </w:t>
      </w:r>
    </w:p>
    <w:p w:rsidR="00865C53" w:rsidRPr="00DB2459" w:rsidRDefault="00865C53" w:rsidP="00DB2459">
      <w:pPr>
        <w:spacing w:line="276" w:lineRule="auto"/>
        <w:jc w:val="both"/>
        <w:rPr>
          <w:rFonts w:ascii="Bookman Old Style" w:hAnsi="Bookman Old Style" w:cs="Arial"/>
          <w:sz w:val="24"/>
          <w:szCs w:val="24"/>
        </w:rPr>
      </w:pPr>
      <w:r w:rsidRPr="00DB2459">
        <w:rPr>
          <w:rFonts w:ascii="Bookman Old Style" w:hAnsi="Bookman Old Style" w:cs="Arial"/>
          <w:b/>
          <w:bCs/>
          <w:sz w:val="24"/>
          <w:szCs w:val="24"/>
          <w:lang w:eastAsia="en-GB"/>
        </w:rPr>
        <w:t>_________________________________________</w:t>
      </w:r>
    </w:p>
    <w:p w:rsidR="00DC2738" w:rsidRPr="00DB2459" w:rsidRDefault="00865C53" w:rsidP="00DB2459">
      <w:pPr>
        <w:spacing w:after="240" w:line="276" w:lineRule="auto"/>
        <w:rPr>
          <w:rFonts w:ascii="Bookman Old Style" w:hAnsi="Bookman Old Style" w:cs="Arial"/>
          <w:iCs/>
          <w:color w:val="000000"/>
          <w:sz w:val="24"/>
          <w:szCs w:val="24"/>
          <w:lang w:eastAsia="en-GB"/>
        </w:rPr>
      </w:pPr>
      <w:r w:rsidRPr="00DB2459">
        <w:rPr>
          <w:rFonts w:ascii="Bookman Old Style" w:hAnsi="Bookman Old Style" w:cs="Arial"/>
          <w:b/>
          <w:bCs/>
          <w:sz w:val="24"/>
          <w:szCs w:val="24"/>
          <w:lang w:eastAsia="en-GB"/>
        </w:rPr>
        <w:t>JUSTICE DR. WINIFRED N NABISINDE</w:t>
      </w:r>
      <w:r w:rsidRPr="00DB2459">
        <w:rPr>
          <w:rFonts w:ascii="Bookman Old Style" w:hAnsi="Bookman Old Style" w:cs="Arial"/>
          <w:b/>
          <w:bCs/>
          <w:sz w:val="24"/>
          <w:szCs w:val="24"/>
          <w:lang w:eastAsia="en-GB"/>
        </w:rPr>
        <w:br/>
        <w:t>JUDGE</w:t>
      </w:r>
      <w:r w:rsidRPr="00DB2459">
        <w:rPr>
          <w:rFonts w:ascii="Bookman Old Style" w:hAnsi="Bookman Old Style" w:cs="Arial"/>
          <w:b/>
          <w:bCs/>
          <w:sz w:val="24"/>
          <w:szCs w:val="24"/>
          <w:lang w:eastAsia="en-GB"/>
        </w:rPr>
        <w:br/>
      </w:r>
      <w:r w:rsidR="007468CC" w:rsidRPr="00DB2459">
        <w:rPr>
          <w:rFonts w:ascii="Bookman Old Style" w:hAnsi="Bookman Old Style" w:cs="Arial"/>
          <w:b/>
          <w:bCs/>
          <w:sz w:val="24"/>
          <w:szCs w:val="24"/>
          <w:lang w:eastAsia="en-GB"/>
        </w:rPr>
        <w:t>30/04</w:t>
      </w:r>
      <w:r w:rsidR="00DC2738" w:rsidRPr="00DB2459">
        <w:rPr>
          <w:rFonts w:ascii="Bookman Old Style" w:hAnsi="Bookman Old Style" w:cs="Arial"/>
          <w:b/>
          <w:bCs/>
          <w:sz w:val="24"/>
          <w:szCs w:val="24"/>
          <w:lang w:eastAsia="en-GB"/>
        </w:rPr>
        <w:t>/2024</w:t>
      </w:r>
    </w:p>
    <w:p w:rsidR="00865C53" w:rsidRPr="00865C53" w:rsidRDefault="00865C53" w:rsidP="00865C53">
      <w:pPr>
        <w:spacing w:line="276" w:lineRule="auto"/>
        <w:rPr>
          <w:rFonts w:ascii="Bookman Old Style" w:hAnsi="Bookman Old Style" w:cs="Arial"/>
          <w:sz w:val="24"/>
          <w:szCs w:val="24"/>
          <w:lang w:eastAsia="en-GB"/>
        </w:rPr>
      </w:pPr>
    </w:p>
    <w:p w:rsidR="00865C53" w:rsidRPr="00865C53" w:rsidRDefault="00865C53" w:rsidP="00865C53">
      <w:pPr>
        <w:spacing w:after="0" w:line="240" w:lineRule="auto"/>
        <w:jc w:val="both"/>
        <w:rPr>
          <w:rFonts w:ascii="Bookman Old Style" w:eastAsia="Times New Roman" w:hAnsi="Bookman Old Style" w:cs="Times New Roman"/>
          <w:b/>
          <w:sz w:val="24"/>
          <w:szCs w:val="24"/>
        </w:rPr>
      </w:pPr>
    </w:p>
    <w:p w:rsidR="00865C53" w:rsidRPr="00DD4E0D" w:rsidRDefault="00865C53" w:rsidP="006816CB">
      <w:pPr>
        <w:jc w:val="both"/>
        <w:rPr>
          <w:rFonts w:ascii="Bookman Old Style" w:hAnsi="Bookman Old Style"/>
          <w:sz w:val="24"/>
          <w:szCs w:val="24"/>
        </w:rPr>
      </w:pPr>
    </w:p>
    <w:sectPr w:rsidR="00865C53" w:rsidRPr="00DD4E0D">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D43" w:rsidRDefault="00646D43" w:rsidP="007468CC">
      <w:pPr>
        <w:spacing w:after="0" w:line="240" w:lineRule="auto"/>
      </w:pPr>
      <w:r>
        <w:separator/>
      </w:r>
    </w:p>
  </w:endnote>
  <w:endnote w:type="continuationSeparator" w:id="0">
    <w:p w:rsidR="00646D43" w:rsidRDefault="00646D43" w:rsidP="00746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3827379"/>
      <w:docPartObj>
        <w:docPartGallery w:val="Page Numbers (Bottom of Page)"/>
        <w:docPartUnique/>
      </w:docPartObj>
    </w:sdtPr>
    <w:sdtEndPr>
      <w:rPr>
        <w:noProof/>
      </w:rPr>
    </w:sdtEndPr>
    <w:sdtContent>
      <w:p w:rsidR="00DB2459" w:rsidRDefault="00DB2459">
        <w:pPr>
          <w:pStyle w:val="Footer"/>
          <w:jc w:val="right"/>
        </w:pPr>
        <w:r>
          <w:fldChar w:fldCharType="begin"/>
        </w:r>
        <w:r>
          <w:instrText xml:space="preserve"> PAGE   \* MERGEFORMAT </w:instrText>
        </w:r>
        <w:r>
          <w:fldChar w:fldCharType="separate"/>
        </w:r>
        <w:r w:rsidR="00DC469D">
          <w:rPr>
            <w:noProof/>
          </w:rPr>
          <w:t>1</w:t>
        </w:r>
        <w:r>
          <w:rPr>
            <w:noProof/>
          </w:rPr>
          <w:fldChar w:fldCharType="end"/>
        </w:r>
      </w:p>
    </w:sdtContent>
  </w:sdt>
  <w:p w:rsidR="004242AB" w:rsidRDefault="004242A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D43" w:rsidRDefault="00646D43" w:rsidP="007468CC">
      <w:pPr>
        <w:spacing w:after="0" w:line="240" w:lineRule="auto"/>
      </w:pPr>
      <w:r>
        <w:separator/>
      </w:r>
    </w:p>
  </w:footnote>
  <w:footnote w:type="continuationSeparator" w:id="0">
    <w:p w:rsidR="00646D43" w:rsidRDefault="00646D43" w:rsidP="007468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60E1C"/>
    <w:multiLevelType w:val="hybridMultilevel"/>
    <w:tmpl w:val="0830560A"/>
    <w:lvl w:ilvl="0" w:tplc="0409001B">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56D67"/>
    <w:multiLevelType w:val="hybridMultilevel"/>
    <w:tmpl w:val="B002D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929EB"/>
    <w:multiLevelType w:val="hybridMultilevel"/>
    <w:tmpl w:val="58AE7E2C"/>
    <w:lvl w:ilvl="0" w:tplc="5EEE2316">
      <w:start w:val="1"/>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A10A21"/>
    <w:multiLevelType w:val="hybridMultilevel"/>
    <w:tmpl w:val="779C00F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CB5ACA"/>
    <w:multiLevelType w:val="hybridMultilevel"/>
    <w:tmpl w:val="B5A06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82078E"/>
    <w:multiLevelType w:val="hybridMultilevel"/>
    <w:tmpl w:val="09B49EF4"/>
    <w:lvl w:ilvl="0" w:tplc="D0447D58">
      <w:start w:val="16"/>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7803F7"/>
    <w:multiLevelType w:val="hybridMultilevel"/>
    <w:tmpl w:val="A0B27A22"/>
    <w:lvl w:ilvl="0" w:tplc="FC16900C">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CA57F91"/>
    <w:multiLevelType w:val="hybridMultilevel"/>
    <w:tmpl w:val="5FBE7C7E"/>
    <w:lvl w:ilvl="0" w:tplc="2E04A14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DF4F59"/>
    <w:multiLevelType w:val="hybridMultilevel"/>
    <w:tmpl w:val="33629500"/>
    <w:lvl w:ilvl="0" w:tplc="ED16EA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58337F"/>
    <w:multiLevelType w:val="hybridMultilevel"/>
    <w:tmpl w:val="38381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C6124C"/>
    <w:multiLevelType w:val="hybridMultilevel"/>
    <w:tmpl w:val="E18A1C5A"/>
    <w:lvl w:ilvl="0" w:tplc="0F2AF954">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3065C1"/>
    <w:multiLevelType w:val="hybridMultilevel"/>
    <w:tmpl w:val="78561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2A16F9"/>
    <w:multiLevelType w:val="hybridMultilevel"/>
    <w:tmpl w:val="8D38015E"/>
    <w:lvl w:ilvl="0" w:tplc="F0C8EEE0">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182816"/>
    <w:multiLevelType w:val="hybridMultilevel"/>
    <w:tmpl w:val="490252B4"/>
    <w:lvl w:ilvl="0" w:tplc="0F2AF954">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822ED2"/>
    <w:multiLevelType w:val="hybridMultilevel"/>
    <w:tmpl w:val="B5A06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FF4FEE"/>
    <w:multiLevelType w:val="hybridMultilevel"/>
    <w:tmpl w:val="3BDCF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452336"/>
    <w:multiLevelType w:val="hybridMultilevel"/>
    <w:tmpl w:val="F53E0A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7E4186"/>
    <w:multiLevelType w:val="hybridMultilevel"/>
    <w:tmpl w:val="05B8C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E91876"/>
    <w:multiLevelType w:val="hybridMultilevel"/>
    <w:tmpl w:val="B002D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5"/>
  </w:num>
  <w:num w:numId="3">
    <w:abstractNumId w:val="14"/>
  </w:num>
  <w:num w:numId="4">
    <w:abstractNumId w:val="2"/>
  </w:num>
  <w:num w:numId="5">
    <w:abstractNumId w:val="16"/>
  </w:num>
  <w:num w:numId="6">
    <w:abstractNumId w:val="1"/>
  </w:num>
  <w:num w:numId="7">
    <w:abstractNumId w:val="13"/>
  </w:num>
  <w:num w:numId="8">
    <w:abstractNumId w:val="11"/>
  </w:num>
  <w:num w:numId="9">
    <w:abstractNumId w:val="7"/>
  </w:num>
  <w:num w:numId="10">
    <w:abstractNumId w:val="3"/>
  </w:num>
  <w:num w:numId="11">
    <w:abstractNumId w:val="10"/>
  </w:num>
  <w:num w:numId="12">
    <w:abstractNumId w:val="4"/>
  </w:num>
  <w:num w:numId="13">
    <w:abstractNumId w:val="9"/>
  </w:num>
  <w:num w:numId="14">
    <w:abstractNumId w:val="8"/>
  </w:num>
  <w:num w:numId="15">
    <w:abstractNumId w:val="6"/>
  </w:num>
  <w:num w:numId="16">
    <w:abstractNumId w:val="18"/>
  </w:num>
  <w:num w:numId="17">
    <w:abstractNumId w:val="5"/>
  </w:num>
  <w:num w:numId="18">
    <w:abstractNumId w:val="1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2AA"/>
    <w:rsid w:val="00023290"/>
    <w:rsid w:val="00086880"/>
    <w:rsid w:val="000D6DD8"/>
    <w:rsid w:val="00146FE1"/>
    <w:rsid w:val="0017497A"/>
    <w:rsid w:val="001F00E6"/>
    <w:rsid w:val="00216510"/>
    <w:rsid w:val="00246409"/>
    <w:rsid w:val="00252E91"/>
    <w:rsid w:val="00291AD6"/>
    <w:rsid w:val="003835B5"/>
    <w:rsid w:val="003A4407"/>
    <w:rsid w:val="0040703B"/>
    <w:rsid w:val="00415E73"/>
    <w:rsid w:val="004212AA"/>
    <w:rsid w:val="004242AB"/>
    <w:rsid w:val="004537CF"/>
    <w:rsid w:val="004B010A"/>
    <w:rsid w:val="004B790F"/>
    <w:rsid w:val="00506DDE"/>
    <w:rsid w:val="00520635"/>
    <w:rsid w:val="006437D5"/>
    <w:rsid w:val="006440A5"/>
    <w:rsid w:val="00646D43"/>
    <w:rsid w:val="00675C94"/>
    <w:rsid w:val="006816CB"/>
    <w:rsid w:val="007468CC"/>
    <w:rsid w:val="0076692A"/>
    <w:rsid w:val="007A57BA"/>
    <w:rsid w:val="00841744"/>
    <w:rsid w:val="0084469D"/>
    <w:rsid w:val="00851A01"/>
    <w:rsid w:val="00865C53"/>
    <w:rsid w:val="008E7574"/>
    <w:rsid w:val="009A3291"/>
    <w:rsid w:val="00A52FA9"/>
    <w:rsid w:val="00AD7C5B"/>
    <w:rsid w:val="00B25286"/>
    <w:rsid w:val="00BB58BC"/>
    <w:rsid w:val="00BB5EF2"/>
    <w:rsid w:val="00BE033A"/>
    <w:rsid w:val="00C24113"/>
    <w:rsid w:val="00C36220"/>
    <w:rsid w:val="00CD5903"/>
    <w:rsid w:val="00D0185A"/>
    <w:rsid w:val="00D20149"/>
    <w:rsid w:val="00DB2459"/>
    <w:rsid w:val="00DC2738"/>
    <w:rsid w:val="00DC469D"/>
    <w:rsid w:val="00DD4E0D"/>
    <w:rsid w:val="00DF6479"/>
    <w:rsid w:val="00F42780"/>
    <w:rsid w:val="00F474F0"/>
    <w:rsid w:val="00F6222E"/>
    <w:rsid w:val="00F645BC"/>
    <w:rsid w:val="00F74EFC"/>
    <w:rsid w:val="00FA1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BBDD80-BEDF-4BCE-8BEA-0AD533D85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2A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12AA"/>
    <w:pPr>
      <w:ind w:left="720"/>
      <w:contextualSpacing/>
    </w:pPr>
  </w:style>
  <w:style w:type="character" w:styleId="Hyperlink">
    <w:name w:val="Hyperlink"/>
    <w:basedOn w:val="DefaultParagraphFont"/>
    <w:uiPriority w:val="99"/>
    <w:unhideWhenUsed/>
    <w:rsid w:val="00F6222E"/>
    <w:rPr>
      <w:color w:val="0563C1" w:themeColor="hyperlink"/>
      <w:u w:val="single"/>
    </w:rPr>
  </w:style>
  <w:style w:type="paragraph" w:styleId="Header">
    <w:name w:val="header"/>
    <w:basedOn w:val="Normal"/>
    <w:link w:val="HeaderChar"/>
    <w:uiPriority w:val="99"/>
    <w:unhideWhenUsed/>
    <w:rsid w:val="007468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68CC"/>
  </w:style>
  <w:style w:type="paragraph" w:styleId="Footer">
    <w:name w:val="footer"/>
    <w:basedOn w:val="Normal"/>
    <w:link w:val="FooterChar"/>
    <w:uiPriority w:val="99"/>
    <w:unhideWhenUsed/>
    <w:rsid w:val="007468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8CC"/>
  </w:style>
  <w:style w:type="paragraph" w:styleId="BalloonText">
    <w:name w:val="Balloon Text"/>
    <w:basedOn w:val="Normal"/>
    <w:link w:val="BalloonTextChar"/>
    <w:uiPriority w:val="99"/>
    <w:semiHidden/>
    <w:unhideWhenUsed/>
    <w:rsid w:val="000D6D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D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41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undp.org/sites/g/files/zskgke326/files/2023-01/UNDP-UNE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8846</Words>
  <Characters>50425</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JUDICIARY</cp:lastModifiedBy>
  <cp:revision>2</cp:revision>
  <cp:lastPrinted>2024-05-14T08:34:00Z</cp:lastPrinted>
  <dcterms:created xsi:type="dcterms:W3CDTF">2024-05-21T03:39:00Z</dcterms:created>
  <dcterms:modified xsi:type="dcterms:W3CDTF">2024-05-21T03:39:00Z</dcterms:modified>
</cp:coreProperties>
</file>